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561" w:rsidRPr="007764E2" w:rsidRDefault="007764E2" w:rsidP="008E772E">
      <w:pPr>
        <w:pStyle w:val="SAGETitle"/>
      </w:pPr>
      <w:r w:rsidRPr="007764E2">
        <w:t xml:space="preserve">Sage FRP 1000 </w:t>
      </w:r>
    </w:p>
    <w:p w:rsidR="007F0561" w:rsidRPr="007764E2" w:rsidRDefault="007764E2" w:rsidP="007F0561">
      <w:pPr>
        <w:pStyle w:val="SAGESubtitle"/>
      </w:pPr>
      <w:r w:rsidRPr="007764E2">
        <w:t xml:space="preserve">Guide de </w:t>
      </w:r>
      <w:r w:rsidR="00E66946">
        <w:t>déploiement</w:t>
      </w:r>
      <w:r w:rsidRPr="007764E2">
        <w:t xml:space="preserve"> </w:t>
      </w:r>
    </w:p>
    <w:p w:rsidR="007764E2" w:rsidRPr="007764E2" w:rsidRDefault="00E66946" w:rsidP="007F0561">
      <w:pPr>
        <w:pStyle w:val="SAGESubtitle"/>
      </w:pPr>
      <w:r>
        <w:t>Azure</w:t>
      </w:r>
    </w:p>
    <w:p w:rsidR="007F0561" w:rsidRPr="007764E2" w:rsidRDefault="00906BD8" w:rsidP="007F0561">
      <w:pPr>
        <w:pStyle w:val="SAGETitleAuthor"/>
      </w:pPr>
      <w:r>
        <w:t xml:space="preserve">Sage </w:t>
      </w:r>
    </w:p>
    <w:p w:rsidR="001872FE" w:rsidRDefault="00EB5AEA" w:rsidP="00915C20">
      <w:pPr>
        <w:pStyle w:val="SAGETitleDate"/>
      </w:pPr>
      <w:r>
        <w:t>Mai 2016</w:t>
      </w:r>
    </w:p>
    <w:p w:rsidR="00EB5AEA" w:rsidRDefault="00EB5AEA" w:rsidP="00915C20">
      <w:pPr>
        <w:pStyle w:val="SAGETitleDate"/>
      </w:pPr>
    </w:p>
    <w:p w:rsidR="00EB5AEA" w:rsidRPr="007764E2" w:rsidRDefault="00EB5AEA" w:rsidP="00915C20">
      <w:pPr>
        <w:pStyle w:val="SAGETitleDate"/>
      </w:pPr>
    </w:p>
    <w:p w:rsidR="006A6197" w:rsidRDefault="006A6197">
      <w:pPr>
        <w:spacing w:after="200" w:line="0" w:lineRule="auto"/>
      </w:pPr>
      <w:r>
        <w:br w:type="page"/>
      </w:r>
    </w:p>
    <w:p w:rsidR="00063C74" w:rsidRDefault="006A6197" w:rsidP="006A6197">
      <w:pPr>
        <w:pStyle w:val="SAGEHeading1noTOC"/>
        <w:framePr w:wrap="around"/>
      </w:pPr>
      <w:bookmarkStart w:id="0" w:name="_Toc454357091"/>
      <w:r>
        <w:lastRenderedPageBreak/>
        <w:t>Table des matières</w:t>
      </w:r>
      <w:bookmarkEnd w:id="0"/>
    </w:p>
    <w:p w:rsidR="006A6197" w:rsidRDefault="006A6197" w:rsidP="006A6197">
      <w:pPr>
        <w:pStyle w:val="SAGEHeading1Follow"/>
        <w:framePr w:wrap="around"/>
      </w:pPr>
    </w:p>
    <w:sdt>
      <w:sdtPr>
        <w:rPr>
          <w:rFonts w:ascii="Arial" w:eastAsiaTheme="minorHAnsi" w:hAnsi="Arial" w:cstheme="minorBidi"/>
          <w:b w:val="0"/>
          <w:bCs w:val="0"/>
          <w:color w:val="auto"/>
          <w:sz w:val="22"/>
          <w:szCs w:val="22"/>
        </w:rPr>
        <w:id w:val="429318405"/>
        <w:docPartObj>
          <w:docPartGallery w:val="Table of Contents"/>
          <w:docPartUnique/>
        </w:docPartObj>
      </w:sdtPr>
      <w:sdtEndPr/>
      <w:sdtContent>
        <w:p w:rsidR="00EB5AEA" w:rsidRDefault="00EB5AEA" w:rsidP="00EB5AEA">
          <w:pPr>
            <w:pStyle w:val="En-ttedetabledesmatires"/>
            <w:jc w:val="both"/>
          </w:pPr>
          <w:r>
            <w:t>Table des matières</w:t>
          </w:r>
        </w:p>
        <w:p w:rsidR="00396A9B" w:rsidRDefault="00EB5AEA">
          <w:pPr>
            <w:pStyle w:val="TM1"/>
            <w:rPr>
              <w:rFonts w:asciiTheme="minorHAnsi" w:eastAsiaTheme="minorEastAsia" w:hAnsiTheme="minorHAnsi"/>
              <w:noProof/>
              <w:color w:val="auto"/>
              <w:lang w:eastAsia="fr-FR"/>
            </w:rPr>
          </w:pPr>
          <w:r>
            <w:fldChar w:fldCharType="begin"/>
          </w:r>
          <w:r>
            <w:instrText xml:space="preserve"> TOC \o "1-3" \h \z \t "SAGE_Heading 1;1;SAGE_Heading 2;2;SAGE_Heading 3;2;SAGE_Heading 1 (no TOC);1" </w:instrText>
          </w:r>
          <w:r>
            <w:fldChar w:fldCharType="separate"/>
          </w:r>
          <w:hyperlink w:anchor="_Toc454357091" w:history="1">
            <w:r w:rsidR="00396A9B" w:rsidRPr="008A5242">
              <w:rPr>
                <w:rStyle w:val="Lienhypertexte"/>
                <w:noProof/>
              </w:rPr>
              <w:t>Table des matières</w:t>
            </w:r>
            <w:r w:rsidR="00396A9B">
              <w:rPr>
                <w:noProof/>
                <w:webHidden/>
              </w:rPr>
              <w:tab/>
            </w:r>
            <w:r w:rsidR="00396A9B">
              <w:rPr>
                <w:noProof/>
                <w:webHidden/>
              </w:rPr>
              <w:fldChar w:fldCharType="begin"/>
            </w:r>
            <w:r w:rsidR="00396A9B">
              <w:rPr>
                <w:noProof/>
                <w:webHidden/>
              </w:rPr>
              <w:instrText xml:space="preserve"> PAGEREF _Toc454357091 \h </w:instrText>
            </w:r>
            <w:r w:rsidR="00396A9B">
              <w:rPr>
                <w:noProof/>
                <w:webHidden/>
              </w:rPr>
            </w:r>
            <w:r w:rsidR="00396A9B">
              <w:rPr>
                <w:noProof/>
                <w:webHidden/>
              </w:rPr>
              <w:fldChar w:fldCharType="separate"/>
            </w:r>
            <w:r w:rsidR="00396A9B">
              <w:rPr>
                <w:noProof/>
                <w:webHidden/>
              </w:rPr>
              <w:t>2</w:t>
            </w:r>
            <w:r w:rsidR="00396A9B">
              <w:rPr>
                <w:noProof/>
                <w:webHidden/>
              </w:rPr>
              <w:fldChar w:fldCharType="end"/>
            </w:r>
          </w:hyperlink>
        </w:p>
        <w:p w:rsidR="00396A9B" w:rsidRDefault="00396A9B">
          <w:pPr>
            <w:pStyle w:val="TM1"/>
            <w:rPr>
              <w:rFonts w:asciiTheme="minorHAnsi" w:eastAsiaTheme="minorEastAsia" w:hAnsiTheme="minorHAnsi"/>
              <w:noProof/>
              <w:color w:val="auto"/>
              <w:lang w:eastAsia="fr-FR"/>
            </w:rPr>
          </w:pPr>
          <w:hyperlink w:anchor="_Toc454357092" w:history="1">
            <w:r w:rsidRPr="008A5242">
              <w:rPr>
                <w:rStyle w:val="Lienhypertexte"/>
                <w:noProof/>
              </w:rPr>
              <w:t>1.0</w:t>
            </w:r>
            <w:r>
              <w:rPr>
                <w:rFonts w:asciiTheme="minorHAnsi" w:eastAsiaTheme="minorEastAsia" w:hAnsiTheme="minorHAnsi"/>
                <w:noProof/>
                <w:color w:val="auto"/>
                <w:lang w:eastAsia="fr-FR"/>
              </w:rPr>
              <w:tab/>
            </w:r>
            <w:r w:rsidRPr="008A5242">
              <w:rPr>
                <w:rStyle w:val="Lienhypertexte"/>
                <w:noProof/>
              </w:rPr>
              <w:t>Introduction</w:t>
            </w:r>
            <w:r>
              <w:rPr>
                <w:noProof/>
                <w:webHidden/>
              </w:rPr>
              <w:tab/>
            </w:r>
            <w:r>
              <w:rPr>
                <w:noProof/>
                <w:webHidden/>
              </w:rPr>
              <w:fldChar w:fldCharType="begin"/>
            </w:r>
            <w:r>
              <w:rPr>
                <w:noProof/>
                <w:webHidden/>
              </w:rPr>
              <w:instrText xml:space="preserve"> PAGEREF _Toc454357092 \h </w:instrText>
            </w:r>
            <w:r>
              <w:rPr>
                <w:noProof/>
                <w:webHidden/>
              </w:rPr>
            </w:r>
            <w:r>
              <w:rPr>
                <w:noProof/>
                <w:webHidden/>
              </w:rPr>
              <w:fldChar w:fldCharType="separate"/>
            </w:r>
            <w:r>
              <w:rPr>
                <w:noProof/>
                <w:webHidden/>
              </w:rPr>
              <w:t>4</w:t>
            </w:r>
            <w:r>
              <w:rPr>
                <w:noProof/>
                <w:webHidden/>
              </w:rPr>
              <w:fldChar w:fldCharType="end"/>
            </w:r>
          </w:hyperlink>
        </w:p>
        <w:p w:rsidR="00396A9B" w:rsidRDefault="00396A9B">
          <w:pPr>
            <w:pStyle w:val="TM2"/>
            <w:rPr>
              <w:rFonts w:asciiTheme="minorHAnsi" w:eastAsiaTheme="minorEastAsia" w:hAnsiTheme="minorHAnsi"/>
              <w:color w:val="auto"/>
              <w:lang w:eastAsia="fr-FR"/>
            </w:rPr>
          </w:pPr>
          <w:hyperlink w:anchor="_Toc454357093" w:history="1">
            <w:r w:rsidRPr="008A5242">
              <w:rPr>
                <w:rStyle w:val="Lienhypertexte"/>
              </w:rPr>
              <w:t>1.1</w:t>
            </w:r>
            <w:r>
              <w:rPr>
                <w:rFonts w:asciiTheme="minorHAnsi" w:eastAsiaTheme="minorEastAsia" w:hAnsiTheme="minorHAnsi"/>
                <w:color w:val="auto"/>
                <w:lang w:eastAsia="fr-FR"/>
              </w:rPr>
              <w:tab/>
            </w:r>
            <w:r w:rsidRPr="008A5242">
              <w:rPr>
                <w:rStyle w:val="Lienhypertexte"/>
              </w:rPr>
              <w:t>Introduction</w:t>
            </w:r>
            <w:r>
              <w:rPr>
                <w:webHidden/>
              </w:rPr>
              <w:tab/>
            </w:r>
            <w:r>
              <w:rPr>
                <w:webHidden/>
              </w:rPr>
              <w:fldChar w:fldCharType="begin"/>
            </w:r>
            <w:r>
              <w:rPr>
                <w:webHidden/>
              </w:rPr>
              <w:instrText xml:space="preserve"> PAGEREF _Toc454357093 \h </w:instrText>
            </w:r>
            <w:r>
              <w:rPr>
                <w:webHidden/>
              </w:rPr>
            </w:r>
            <w:r>
              <w:rPr>
                <w:webHidden/>
              </w:rPr>
              <w:fldChar w:fldCharType="separate"/>
            </w:r>
            <w:r>
              <w:rPr>
                <w:webHidden/>
              </w:rPr>
              <w:t>4</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094" w:history="1">
            <w:r w:rsidRPr="008A5242">
              <w:rPr>
                <w:rStyle w:val="Lienhypertexte"/>
              </w:rPr>
              <w:t>1.2</w:t>
            </w:r>
            <w:r>
              <w:rPr>
                <w:rFonts w:asciiTheme="minorHAnsi" w:eastAsiaTheme="minorEastAsia" w:hAnsiTheme="minorHAnsi"/>
                <w:color w:val="auto"/>
                <w:lang w:eastAsia="fr-FR"/>
              </w:rPr>
              <w:tab/>
            </w:r>
            <w:r w:rsidRPr="008A5242">
              <w:rPr>
                <w:rStyle w:val="Lienhypertexte"/>
              </w:rPr>
              <w:t>Prérequis</w:t>
            </w:r>
            <w:r>
              <w:rPr>
                <w:webHidden/>
              </w:rPr>
              <w:tab/>
            </w:r>
            <w:r>
              <w:rPr>
                <w:webHidden/>
              </w:rPr>
              <w:fldChar w:fldCharType="begin"/>
            </w:r>
            <w:r>
              <w:rPr>
                <w:webHidden/>
              </w:rPr>
              <w:instrText xml:space="preserve"> PAGEREF _Toc454357094 \h </w:instrText>
            </w:r>
            <w:r>
              <w:rPr>
                <w:webHidden/>
              </w:rPr>
            </w:r>
            <w:r>
              <w:rPr>
                <w:webHidden/>
              </w:rPr>
              <w:fldChar w:fldCharType="separate"/>
            </w:r>
            <w:r>
              <w:rPr>
                <w:webHidden/>
              </w:rPr>
              <w:t>4</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095" w:history="1">
            <w:r w:rsidRPr="008A5242">
              <w:rPr>
                <w:rStyle w:val="Lienhypertexte"/>
              </w:rPr>
              <w:t>1.3</w:t>
            </w:r>
            <w:r>
              <w:rPr>
                <w:rFonts w:asciiTheme="minorHAnsi" w:eastAsiaTheme="minorEastAsia" w:hAnsiTheme="minorHAnsi"/>
                <w:color w:val="auto"/>
                <w:lang w:eastAsia="fr-FR"/>
              </w:rPr>
              <w:tab/>
            </w:r>
            <w:r w:rsidRPr="008A5242">
              <w:rPr>
                <w:rStyle w:val="Lienhypertexte"/>
              </w:rPr>
              <w:t>Fonctionnalités supportées</w:t>
            </w:r>
            <w:r>
              <w:rPr>
                <w:webHidden/>
              </w:rPr>
              <w:tab/>
            </w:r>
            <w:r>
              <w:rPr>
                <w:webHidden/>
              </w:rPr>
              <w:fldChar w:fldCharType="begin"/>
            </w:r>
            <w:r>
              <w:rPr>
                <w:webHidden/>
              </w:rPr>
              <w:instrText xml:space="preserve"> PAGEREF _Toc454357095 \h </w:instrText>
            </w:r>
            <w:r>
              <w:rPr>
                <w:webHidden/>
              </w:rPr>
            </w:r>
            <w:r>
              <w:rPr>
                <w:webHidden/>
              </w:rPr>
              <w:fldChar w:fldCharType="separate"/>
            </w:r>
            <w:r>
              <w:rPr>
                <w:webHidden/>
              </w:rPr>
              <w:t>4</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096" w:history="1">
            <w:r w:rsidRPr="008A5242">
              <w:rPr>
                <w:rStyle w:val="Lienhypertexte"/>
              </w:rPr>
              <w:t>1.4</w:t>
            </w:r>
            <w:r>
              <w:rPr>
                <w:rFonts w:asciiTheme="minorHAnsi" w:eastAsiaTheme="minorEastAsia" w:hAnsiTheme="minorHAnsi"/>
                <w:color w:val="auto"/>
                <w:lang w:eastAsia="fr-FR"/>
              </w:rPr>
              <w:tab/>
            </w:r>
            <w:r w:rsidRPr="008A5242">
              <w:rPr>
                <w:rStyle w:val="Lienhypertexte"/>
              </w:rPr>
              <w:t>Architectures type</w:t>
            </w:r>
            <w:r>
              <w:rPr>
                <w:webHidden/>
              </w:rPr>
              <w:tab/>
            </w:r>
            <w:r>
              <w:rPr>
                <w:webHidden/>
              </w:rPr>
              <w:fldChar w:fldCharType="begin"/>
            </w:r>
            <w:r>
              <w:rPr>
                <w:webHidden/>
              </w:rPr>
              <w:instrText xml:space="preserve"> PAGEREF _Toc454357096 \h </w:instrText>
            </w:r>
            <w:r>
              <w:rPr>
                <w:webHidden/>
              </w:rPr>
            </w:r>
            <w:r>
              <w:rPr>
                <w:webHidden/>
              </w:rPr>
              <w:fldChar w:fldCharType="separate"/>
            </w:r>
            <w:r>
              <w:rPr>
                <w:webHidden/>
              </w:rPr>
              <w:t>6</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097" w:history="1">
            <w:r w:rsidRPr="008A5242">
              <w:rPr>
                <w:rStyle w:val="Lienhypertexte"/>
              </w:rPr>
              <w:t>1.4.1</w:t>
            </w:r>
            <w:r>
              <w:rPr>
                <w:rFonts w:asciiTheme="minorHAnsi" w:eastAsiaTheme="minorEastAsia" w:hAnsiTheme="minorHAnsi"/>
                <w:color w:val="auto"/>
                <w:lang w:eastAsia="fr-FR"/>
              </w:rPr>
              <w:tab/>
            </w:r>
            <w:r w:rsidRPr="008A5242">
              <w:rPr>
                <w:rStyle w:val="Lienhypertexte"/>
              </w:rPr>
              <w:t>Architecture Single VM</w:t>
            </w:r>
            <w:r>
              <w:rPr>
                <w:webHidden/>
              </w:rPr>
              <w:tab/>
            </w:r>
            <w:r>
              <w:rPr>
                <w:webHidden/>
              </w:rPr>
              <w:fldChar w:fldCharType="begin"/>
            </w:r>
            <w:r>
              <w:rPr>
                <w:webHidden/>
              </w:rPr>
              <w:instrText xml:space="preserve"> PAGEREF _Toc454357097 \h </w:instrText>
            </w:r>
            <w:r>
              <w:rPr>
                <w:webHidden/>
              </w:rPr>
            </w:r>
            <w:r>
              <w:rPr>
                <w:webHidden/>
              </w:rPr>
              <w:fldChar w:fldCharType="separate"/>
            </w:r>
            <w:r>
              <w:rPr>
                <w:webHidden/>
              </w:rPr>
              <w:t>6</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098" w:history="1">
            <w:r w:rsidRPr="008A5242">
              <w:rPr>
                <w:rStyle w:val="Lienhypertexte"/>
                <w:lang w:val="en-US"/>
              </w:rPr>
              <w:t>1.4.2</w:t>
            </w:r>
            <w:r>
              <w:rPr>
                <w:rFonts w:asciiTheme="minorHAnsi" w:eastAsiaTheme="minorEastAsia" w:hAnsiTheme="minorHAnsi"/>
                <w:color w:val="auto"/>
                <w:lang w:eastAsia="fr-FR"/>
              </w:rPr>
              <w:tab/>
            </w:r>
            <w:r w:rsidRPr="008A5242">
              <w:rPr>
                <w:rStyle w:val="Lienhypertexte"/>
                <w:lang w:val="en-US"/>
              </w:rPr>
              <w:t>Architecture Cluster multi-VM (Application Gateway)</w:t>
            </w:r>
            <w:r>
              <w:rPr>
                <w:webHidden/>
              </w:rPr>
              <w:tab/>
            </w:r>
            <w:r>
              <w:rPr>
                <w:webHidden/>
              </w:rPr>
              <w:fldChar w:fldCharType="begin"/>
            </w:r>
            <w:r>
              <w:rPr>
                <w:webHidden/>
              </w:rPr>
              <w:instrText xml:space="preserve"> PAGEREF _Toc454357098 \h </w:instrText>
            </w:r>
            <w:r>
              <w:rPr>
                <w:webHidden/>
              </w:rPr>
            </w:r>
            <w:r>
              <w:rPr>
                <w:webHidden/>
              </w:rPr>
              <w:fldChar w:fldCharType="separate"/>
            </w:r>
            <w:r>
              <w:rPr>
                <w:webHidden/>
              </w:rPr>
              <w:t>7</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099" w:history="1">
            <w:r w:rsidRPr="008A5242">
              <w:rPr>
                <w:rStyle w:val="Lienhypertexte"/>
                <w:lang w:val="en-US"/>
              </w:rPr>
              <w:t>1.4.3</w:t>
            </w:r>
            <w:r>
              <w:rPr>
                <w:rFonts w:asciiTheme="minorHAnsi" w:eastAsiaTheme="minorEastAsia" w:hAnsiTheme="minorHAnsi"/>
                <w:color w:val="auto"/>
                <w:lang w:eastAsia="fr-FR"/>
              </w:rPr>
              <w:tab/>
            </w:r>
            <w:r w:rsidRPr="008A5242">
              <w:rPr>
                <w:rStyle w:val="Lienhypertexte"/>
                <w:lang w:val="en-US"/>
              </w:rPr>
              <w:t>Architecture Cluster multi-VM (Load balancer)</w:t>
            </w:r>
            <w:r>
              <w:rPr>
                <w:webHidden/>
              </w:rPr>
              <w:tab/>
            </w:r>
            <w:r>
              <w:rPr>
                <w:webHidden/>
              </w:rPr>
              <w:fldChar w:fldCharType="begin"/>
            </w:r>
            <w:r>
              <w:rPr>
                <w:webHidden/>
              </w:rPr>
              <w:instrText xml:space="preserve"> PAGEREF _Toc454357099 \h </w:instrText>
            </w:r>
            <w:r>
              <w:rPr>
                <w:webHidden/>
              </w:rPr>
            </w:r>
            <w:r>
              <w:rPr>
                <w:webHidden/>
              </w:rPr>
              <w:fldChar w:fldCharType="separate"/>
            </w:r>
            <w:r>
              <w:rPr>
                <w:webHidden/>
              </w:rPr>
              <w:t>8</w:t>
            </w:r>
            <w:r>
              <w:rPr>
                <w:webHidden/>
              </w:rPr>
              <w:fldChar w:fldCharType="end"/>
            </w:r>
          </w:hyperlink>
        </w:p>
        <w:p w:rsidR="00396A9B" w:rsidRDefault="00396A9B">
          <w:pPr>
            <w:pStyle w:val="TM1"/>
            <w:rPr>
              <w:rFonts w:asciiTheme="minorHAnsi" w:eastAsiaTheme="minorEastAsia" w:hAnsiTheme="minorHAnsi"/>
              <w:noProof/>
              <w:color w:val="auto"/>
              <w:lang w:eastAsia="fr-FR"/>
            </w:rPr>
          </w:pPr>
          <w:hyperlink w:anchor="_Toc454357100" w:history="1">
            <w:r w:rsidRPr="008A5242">
              <w:rPr>
                <w:rStyle w:val="Lienhypertexte"/>
                <w:noProof/>
              </w:rPr>
              <w:t>2.0</w:t>
            </w:r>
            <w:r>
              <w:rPr>
                <w:rFonts w:asciiTheme="minorHAnsi" w:eastAsiaTheme="minorEastAsia" w:hAnsiTheme="minorHAnsi"/>
                <w:noProof/>
                <w:color w:val="auto"/>
                <w:lang w:eastAsia="fr-FR"/>
              </w:rPr>
              <w:tab/>
            </w:r>
            <w:r w:rsidRPr="008A5242">
              <w:rPr>
                <w:rStyle w:val="Lienhypertexte"/>
                <w:noProof/>
              </w:rPr>
              <w:t>Sélection des composants</w:t>
            </w:r>
            <w:r>
              <w:rPr>
                <w:noProof/>
                <w:webHidden/>
              </w:rPr>
              <w:tab/>
            </w:r>
            <w:r>
              <w:rPr>
                <w:noProof/>
                <w:webHidden/>
              </w:rPr>
              <w:fldChar w:fldCharType="begin"/>
            </w:r>
            <w:r>
              <w:rPr>
                <w:noProof/>
                <w:webHidden/>
              </w:rPr>
              <w:instrText xml:space="preserve"> PAGEREF _Toc454357100 \h </w:instrText>
            </w:r>
            <w:r>
              <w:rPr>
                <w:noProof/>
                <w:webHidden/>
              </w:rPr>
            </w:r>
            <w:r>
              <w:rPr>
                <w:noProof/>
                <w:webHidden/>
              </w:rPr>
              <w:fldChar w:fldCharType="separate"/>
            </w:r>
            <w:r>
              <w:rPr>
                <w:noProof/>
                <w:webHidden/>
              </w:rPr>
              <w:t>9</w:t>
            </w:r>
            <w:r>
              <w:rPr>
                <w:noProof/>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01" w:history="1">
            <w:r w:rsidRPr="008A5242">
              <w:rPr>
                <w:rStyle w:val="Lienhypertexte"/>
              </w:rPr>
              <w:t>2.1</w:t>
            </w:r>
            <w:r>
              <w:rPr>
                <w:rFonts w:asciiTheme="minorHAnsi" w:eastAsiaTheme="minorEastAsia" w:hAnsiTheme="minorHAnsi"/>
                <w:color w:val="auto"/>
                <w:lang w:eastAsia="fr-FR"/>
              </w:rPr>
              <w:tab/>
            </w:r>
            <w:r w:rsidRPr="008A5242">
              <w:rPr>
                <w:rStyle w:val="Lienhypertexte"/>
              </w:rPr>
              <w:t>Sélection du type de machine virtuelle.</w:t>
            </w:r>
            <w:r>
              <w:rPr>
                <w:webHidden/>
              </w:rPr>
              <w:tab/>
            </w:r>
            <w:r>
              <w:rPr>
                <w:webHidden/>
              </w:rPr>
              <w:fldChar w:fldCharType="begin"/>
            </w:r>
            <w:r>
              <w:rPr>
                <w:webHidden/>
              </w:rPr>
              <w:instrText xml:space="preserve"> PAGEREF _Toc454357101 \h </w:instrText>
            </w:r>
            <w:r>
              <w:rPr>
                <w:webHidden/>
              </w:rPr>
            </w:r>
            <w:r>
              <w:rPr>
                <w:webHidden/>
              </w:rPr>
              <w:fldChar w:fldCharType="separate"/>
            </w:r>
            <w:r>
              <w:rPr>
                <w:webHidden/>
              </w:rPr>
              <w:t>9</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02" w:history="1">
            <w:r w:rsidRPr="008A5242">
              <w:rPr>
                <w:rStyle w:val="Lienhypertexte"/>
              </w:rPr>
              <w:t>2.2</w:t>
            </w:r>
            <w:r>
              <w:rPr>
                <w:rFonts w:asciiTheme="minorHAnsi" w:eastAsiaTheme="minorEastAsia" w:hAnsiTheme="minorHAnsi"/>
                <w:color w:val="auto"/>
                <w:lang w:eastAsia="fr-FR"/>
              </w:rPr>
              <w:tab/>
            </w:r>
            <w:r w:rsidRPr="008A5242">
              <w:rPr>
                <w:rStyle w:val="Lienhypertexte"/>
              </w:rPr>
              <w:t>Système d’exploitation.</w:t>
            </w:r>
            <w:r>
              <w:rPr>
                <w:webHidden/>
              </w:rPr>
              <w:tab/>
            </w:r>
            <w:r>
              <w:rPr>
                <w:webHidden/>
              </w:rPr>
              <w:fldChar w:fldCharType="begin"/>
            </w:r>
            <w:r>
              <w:rPr>
                <w:webHidden/>
              </w:rPr>
              <w:instrText xml:space="preserve"> PAGEREF _Toc454357102 \h </w:instrText>
            </w:r>
            <w:r>
              <w:rPr>
                <w:webHidden/>
              </w:rPr>
            </w:r>
            <w:r>
              <w:rPr>
                <w:webHidden/>
              </w:rPr>
              <w:fldChar w:fldCharType="separate"/>
            </w:r>
            <w:r>
              <w:rPr>
                <w:webHidden/>
              </w:rPr>
              <w:t>9</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03" w:history="1">
            <w:r w:rsidRPr="008A5242">
              <w:rPr>
                <w:rStyle w:val="Lienhypertexte"/>
              </w:rPr>
              <w:t>2.3</w:t>
            </w:r>
            <w:r>
              <w:rPr>
                <w:rFonts w:asciiTheme="minorHAnsi" w:eastAsiaTheme="minorEastAsia" w:hAnsiTheme="minorHAnsi"/>
                <w:color w:val="auto"/>
                <w:lang w:eastAsia="fr-FR"/>
              </w:rPr>
              <w:tab/>
            </w:r>
            <w:r w:rsidRPr="008A5242">
              <w:rPr>
                <w:rStyle w:val="Lienhypertexte"/>
              </w:rPr>
              <w:t>Sélection du moteur de base de données</w:t>
            </w:r>
            <w:r>
              <w:rPr>
                <w:webHidden/>
              </w:rPr>
              <w:tab/>
            </w:r>
            <w:r>
              <w:rPr>
                <w:webHidden/>
              </w:rPr>
              <w:fldChar w:fldCharType="begin"/>
            </w:r>
            <w:r>
              <w:rPr>
                <w:webHidden/>
              </w:rPr>
              <w:instrText xml:space="preserve"> PAGEREF _Toc454357103 \h </w:instrText>
            </w:r>
            <w:r>
              <w:rPr>
                <w:webHidden/>
              </w:rPr>
            </w:r>
            <w:r>
              <w:rPr>
                <w:webHidden/>
              </w:rPr>
              <w:fldChar w:fldCharType="separate"/>
            </w:r>
            <w:r>
              <w:rPr>
                <w:webHidden/>
              </w:rPr>
              <w:t>9</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04" w:history="1">
            <w:r w:rsidRPr="008A5242">
              <w:rPr>
                <w:rStyle w:val="Lienhypertexte"/>
              </w:rPr>
              <w:t>2.3.1</w:t>
            </w:r>
            <w:r>
              <w:rPr>
                <w:rFonts w:asciiTheme="minorHAnsi" w:eastAsiaTheme="minorEastAsia" w:hAnsiTheme="minorHAnsi"/>
                <w:color w:val="auto"/>
                <w:lang w:eastAsia="fr-FR"/>
              </w:rPr>
              <w:tab/>
            </w:r>
            <w:r w:rsidRPr="008A5242">
              <w:rPr>
                <w:rStyle w:val="Lienhypertexte"/>
              </w:rPr>
              <w:t>Utilisation de Azure SQL Database</w:t>
            </w:r>
            <w:r>
              <w:rPr>
                <w:webHidden/>
              </w:rPr>
              <w:tab/>
            </w:r>
            <w:r>
              <w:rPr>
                <w:webHidden/>
              </w:rPr>
              <w:fldChar w:fldCharType="begin"/>
            </w:r>
            <w:r>
              <w:rPr>
                <w:webHidden/>
              </w:rPr>
              <w:instrText xml:space="preserve"> PAGEREF _Toc454357104 \h </w:instrText>
            </w:r>
            <w:r>
              <w:rPr>
                <w:webHidden/>
              </w:rPr>
            </w:r>
            <w:r>
              <w:rPr>
                <w:webHidden/>
              </w:rPr>
              <w:fldChar w:fldCharType="separate"/>
            </w:r>
            <w:r>
              <w:rPr>
                <w:webHidden/>
              </w:rPr>
              <w:t>9</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05" w:history="1">
            <w:r w:rsidRPr="008A5242">
              <w:rPr>
                <w:rStyle w:val="Lienhypertexte"/>
              </w:rPr>
              <w:t>2.3.2</w:t>
            </w:r>
            <w:r>
              <w:rPr>
                <w:rFonts w:asciiTheme="minorHAnsi" w:eastAsiaTheme="minorEastAsia" w:hAnsiTheme="minorHAnsi"/>
                <w:color w:val="auto"/>
                <w:lang w:eastAsia="fr-FR"/>
              </w:rPr>
              <w:tab/>
            </w:r>
            <w:r w:rsidRPr="008A5242">
              <w:rPr>
                <w:rStyle w:val="Lienhypertexte"/>
              </w:rPr>
              <w:t>Utilisation de Microsoft SQL Server</w:t>
            </w:r>
            <w:r>
              <w:rPr>
                <w:webHidden/>
              </w:rPr>
              <w:tab/>
            </w:r>
            <w:r>
              <w:rPr>
                <w:webHidden/>
              </w:rPr>
              <w:fldChar w:fldCharType="begin"/>
            </w:r>
            <w:r>
              <w:rPr>
                <w:webHidden/>
              </w:rPr>
              <w:instrText xml:space="preserve"> PAGEREF _Toc454357105 \h </w:instrText>
            </w:r>
            <w:r>
              <w:rPr>
                <w:webHidden/>
              </w:rPr>
            </w:r>
            <w:r>
              <w:rPr>
                <w:webHidden/>
              </w:rPr>
              <w:fldChar w:fldCharType="separate"/>
            </w:r>
            <w:r>
              <w:rPr>
                <w:webHidden/>
              </w:rPr>
              <w:t>9</w:t>
            </w:r>
            <w:r>
              <w:rPr>
                <w:webHidden/>
              </w:rPr>
              <w:fldChar w:fldCharType="end"/>
            </w:r>
          </w:hyperlink>
        </w:p>
        <w:p w:rsidR="00396A9B" w:rsidRDefault="00396A9B">
          <w:pPr>
            <w:pStyle w:val="TM1"/>
            <w:rPr>
              <w:rFonts w:asciiTheme="minorHAnsi" w:eastAsiaTheme="minorEastAsia" w:hAnsiTheme="minorHAnsi"/>
              <w:noProof/>
              <w:color w:val="auto"/>
              <w:lang w:eastAsia="fr-FR"/>
            </w:rPr>
          </w:pPr>
          <w:hyperlink w:anchor="_Toc454357106" w:history="1">
            <w:r w:rsidRPr="008A5242">
              <w:rPr>
                <w:rStyle w:val="Lienhypertexte"/>
                <w:noProof/>
              </w:rPr>
              <w:t>3.0</w:t>
            </w:r>
            <w:r>
              <w:rPr>
                <w:rFonts w:asciiTheme="minorHAnsi" w:eastAsiaTheme="minorEastAsia" w:hAnsiTheme="minorHAnsi"/>
                <w:noProof/>
                <w:color w:val="auto"/>
                <w:lang w:eastAsia="fr-FR"/>
              </w:rPr>
              <w:tab/>
            </w:r>
            <w:r w:rsidRPr="008A5242">
              <w:rPr>
                <w:rStyle w:val="Lienhypertexte"/>
                <w:noProof/>
              </w:rPr>
              <w:t>Installation et configuration</w:t>
            </w:r>
            <w:r>
              <w:rPr>
                <w:noProof/>
                <w:webHidden/>
              </w:rPr>
              <w:tab/>
            </w:r>
            <w:r>
              <w:rPr>
                <w:noProof/>
                <w:webHidden/>
              </w:rPr>
              <w:fldChar w:fldCharType="begin"/>
            </w:r>
            <w:r>
              <w:rPr>
                <w:noProof/>
                <w:webHidden/>
              </w:rPr>
              <w:instrText xml:space="preserve"> PAGEREF _Toc454357106 \h </w:instrText>
            </w:r>
            <w:r>
              <w:rPr>
                <w:noProof/>
                <w:webHidden/>
              </w:rPr>
            </w:r>
            <w:r>
              <w:rPr>
                <w:noProof/>
                <w:webHidden/>
              </w:rPr>
              <w:fldChar w:fldCharType="separate"/>
            </w:r>
            <w:r>
              <w:rPr>
                <w:noProof/>
                <w:webHidden/>
              </w:rPr>
              <w:t>11</w:t>
            </w:r>
            <w:r>
              <w:rPr>
                <w:noProof/>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07" w:history="1">
            <w:r w:rsidRPr="008A5242">
              <w:rPr>
                <w:rStyle w:val="Lienhypertexte"/>
              </w:rPr>
              <w:t>3.1</w:t>
            </w:r>
            <w:r>
              <w:rPr>
                <w:rFonts w:asciiTheme="minorHAnsi" w:eastAsiaTheme="minorEastAsia" w:hAnsiTheme="minorHAnsi"/>
                <w:color w:val="auto"/>
                <w:lang w:eastAsia="fr-FR"/>
              </w:rPr>
              <w:tab/>
            </w:r>
            <w:r w:rsidRPr="008A5242">
              <w:rPr>
                <w:rStyle w:val="Lienhypertexte"/>
              </w:rPr>
              <w:t>Installation de Sage FRP 1000</w:t>
            </w:r>
            <w:r>
              <w:rPr>
                <w:webHidden/>
              </w:rPr>
              <w:tab/>
            </w:r>
            <w:r>
              <w:rPr>
                <w:webHidden/>
              </w:rPr>
              <w:fldChar w:fldCharType="begin"/>
            </w:r>
            <w:r>
              <w:rPr>
                <w:webHidden/>
              </w:rPr>
              <w:instrText xml:space="preserve"> PAGEREF _Toc454357107 \h </w:instrText>
            </w:r>
            <w:r>
              <w:rPr>
                <w:webHidden/>
              </w:rPr>
            </w:r>
            <w:r>
              <w:rPr>
                <w:webHidden/>
              </w:rPr>
              <w:fldChar w:fldCharType="separate"/>
            </w:r>
            <w:r>
              <w:rPr>
                <w:webHidden/>
              </w:rPr>
              <w:t>11</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08" w:history="1">
            <w:r w:rsidRPr="008A5242">
              <w:rPr>
                <w:rStyle w:val="Lienhypertexte"/>
              </w:rPr>
              <w:t>3.1.1</w:t>
            </w:r>
            <w:r>
              <w:rPr>
                <w:rFonts w:asciiTheme="minorHAnsi" w:eastAsiaTheme="minorEastAsia" w:hAnsiTheme="minorHAnsi"/>
                <w:color w:val="auto"/>
                <w:lang w:eastAsia="fr-FR"/>
              </w:rPr>
              <w:tab/>
            </w:r>
            <w:r w:rsidRPr="008A5242">
              <w:rPr>
                <w:rStyle w:val="Lienhypertexte"/>
              </w:rPr>
              <w:t>Création de la machine virtuelle</w:t>
            </w:r>
            <w:r>
              <w:rPr>
                <w:webHidden/>
              </w:rPr>
              <w:tab/>
            </w:r>
            <w:r>
              <w:rPr>
                <w:webHidden/>
              </w:rPr>
              <w:fldChar w:fldCharType="begin"/>
            </w:r>
            <w:r>
              <w:rPr>
                <w:webHidden/>
              </w:rPr>
              <w:instrText xml:space="preserve"> PAGEREF _Toc454357108 \h </w:instrText>
            </w:r>
            <w:r>
              <w:rPr>
                <w:webHidden/>
              </w:rPr>
            </w:r>
            <w:r>
              <w:rPr>
                <w:webHidden/>
              </w:rPr>
              <w:fldChar w:fldCharType="separate"/>
            </w:r>
            <w:r>
              <w:rPr>
                <w:webHidden/>
              </w:rPr>
              <w:t>11</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09" w:history="1">
            <w:r w:rsidRPr="008A5242">
              <w:rPr>
                <w:rStyle w:val="Lienhypertexte"/>
              </w:rPr>
              <w:t>3.1.2</w:t>
            </w:r>
            <w:r>
              <w:rPr>
                <w:rFonts w:asciiTheme="minorHAnsi" w:eastAsiaTheme="minorEastAsia" w:hAnsiTheme="minorHAnsi"/>
                <w:color w:val="auto"/>
                <w:lang w:eastAsia="fr-FR"/>
              </w:rPr>
              <w:tab/>
            </w:r>
            <w:r w:rsidRPr="008A5242">
              <w:rPr>
                <w:rStyle w:val="Lienhypertexte"/>
              </w:rPr>
              <w:t>Création du serveur SQL</w:t>
            </w:r>
            <w:r>
              <w:rPr>
                <w:webHidden/>
              </w:rPr>
              <w:tab/>
            </w:r>
            <w:r>
              <w:rPr>
                <w:webHidden/>
              </w:rPr>
              <w:fldChar w:fldCharType="begin"/>
            </w:r>
            <w:r>
              <w:rPr>
                <w:webHidden/>
              </w:rPr>
              <w:instrText xml:space="preserve"> PAGEREF _Toc454357109 \h </w:instrText>
            </w:r>
            <w:r>
              <w:rPr>
                <w:webHidden/>
              </w:rPr>
            </w:r>
            <w:r>
              <w:rPr>
                <w:webHidden/>
              </w:rPr>
              <w:fldChar w:fldCharType="separate"/>
            </w:r>
            <w:r>
              <w:rPr>
                <w:webHidden/>
              </w:rPr>
              <w:t>12</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10" w:history="1">
            <w:r w:rsidRPr="008A5242">
              <w:rPr>
                <w:rStyle w:val="Lienhypertexte"/>
              </w:rPr>
              <w:t>3.1.3</w:t>
            </w:r>
            <w:r>
              <w:rPr>
                <w:rFonts w:asciiTheme="minorHAnsi" w:eastAsiaTheme="minorEastAsia" w:hAnsiTheme="minorHAnsi"/>
                <w:color w:val="auto"/>
                <w:lang w:eastAsia="fr-FR"/>
              </w:rPr>
              <w:tab/>
            </w:r>
            <w:r w:rsidRPr="008A5242">
              <w:rPr>
                <w:rStyle w:val="Lienhypertexte"/>
              </w:rPr>
              <w:t>Installation de Sage FRP 1000</w:t>
            </w:r>
            <w:r>
              <w:rPr>
                <w:webHidden/>
              </w:rPr>
              <w:tab/>
            </w:r>
            <w:r>
              <w:rPr>
                <w:webHidden/>
              </w:rPr>
              <w:fldChar w:fldCharType="begin"/>
            </w:r>
            <w:r>
              <w:rPr>
                <w:webHidden/>
              </w:rPr>
              <w:instrText xml:space="preserve"> PAGEREF _Toc454357110 \h </w:instrText>
            </w:r>
            <w:r>
              <w:rPr>
                <w:webHidden/>
              </w:rPr>
            </w:r>
            <w:r>
              <w:rPr>
                <w:webHidden/>
              </w:rPr>
              <w:fldChar w:fldCharType="separate"/>
            </w:r>
            <w:r>
              <w:rPr>
                <w:webHidden/>
              </w:rPr>
              <w:t>12</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11" w:history="1">
            <w:r w:rsidRPr="008A5242">
              <w:rPr>
                <w:rStyle w:val="Lienhypertexte"/>
              </w:rPr>
              <w:t>3.2</w:t>
            </w:r>
            <w:r>
              <w:rPr>
                <w:rFonts w:asciiTheme="minorHAnsi" w:eastAsiaTheme="minorEastAsia" w:hAnsiTheme="minorHAnsi"/>
                <w:color w:val="auto"/>
                <w:lang w:eastAsia="fr-FR"/>
              </w:rPr>
              <w:tab/>
            </w:r>
            <w:r w:rsidRPr="008A5242">
              <w:rPr>
                <w:rStyle w:val="Lienhypertexte"/>
              </w:rPr>
              <w:t>Configuration du service Sage FRP 1000</w:t>
            </w:r>
            <w:r>
              <w:rPr>
                <w:webHidden/>
              </w:rPr>
              <w:tab/>
            </w:r>
            <w:r>
              <w:rPr>
                <w:webHidden/>
              </w:rPr>
              <w:fldChar w:fldCharType="begin"/>
            </w:r>
            <w:r>
              <w:rPr>
                <w:webHidden/>
              </w:rPr>
              <w:instrText xml:space="preserve"> PAGEREF _Toc454357111 \h </w:instrText>
            </w:r>
            <w:r>
              <w:rPr>
                <w:webHidden/>
              </w:rPr>
            </w:r>
            <w:r>
              <w:rPr>
                <w:webHidden/>
              </w:rPr>
              <w:fldChar w:fldCharType="separate"/>
            </w:r>
            <w:r>
              <w:rPr>
                <w:webHidden/>
              </w:rPr>
              <w:t>13</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12" w:history="1">
            <w:r w:rsidRPr="008A5242">
              <w:rPr>
                <w:rStyle w:val="Lienhypertexte"/>
              </w:rPr>
              <w:t>3.3</w:t>
            </w:r>
            <w:r>
              <w:rPr>
                <w:rFonts w:asciiTheme="minorHAnsi" w:eastAsiaTheme="minorEastAsia" w:hAnsiTheme="minorHAnsi"/>
                <w:color w:val="auto"/>
                <w:lang w:eastAsia="fr-FR"/>
              </w:rPr>
              <w:tab/>
            </w:r>
            <w:r w:rsidRPr="008A5242">
              <w:rPr>
                <w:rStyle w:val="Lienhypertexte"/>
              </w:rPr>
              <w:t>Configuration du Firewall de la machine virtuelle.</w:t>
            </w:r>
            <w:r>
              <w:rPr>
                <w:webHidden/>
              </w:rPr>
              <w:tab/>
            </w:r>
            <w:r>
              <w:rPr>
                <w:webHidden/>
              </w:rPr>
              <w:fldChar w:fldCharType="begin"/>
            </w:r>
            <w:r>
              <w:rPr>
                <w:webHidden/>
              </w:rPr>
              <w:instrText xml:space="preserve"> PAGEREF _Toc454357112 \h </w:instrText>
            </w:r>
            <w:r>
              <w:rPr>
                <w:webHidden/>
              </w:rPr>
            </w:r>
            <w:r>
              <w:rPr>
                <w:webHidden/>
              </w:rPr>
              <w:fldChar w:fldCharType="separate"/>
            </w:r>
            <w:r>
              <w:rPr>
                <w:webHidden/>
              </w:rPr>
              <w:t>13</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13" w:history="1">
            <w:r w:rsidRPr="008A5242">
              <w:rPr>
                <w:rStyle w:val="Lienhypertexte"/>
              </w:rPr>
              <w:t>3.4</w:t>
            </w:r>
            <w:r>
              <w:rPr>
                <w:rFonts w:asciiTheme="minorHAnsi" w:eastAsiaTheme="minorEastAsia" w:hAnsiTheme="minorHAnsi"/>
                <w:color w:val="auto"/>
                <w:lang w:eastAsia="fr-FR"/>
              </w:rPr>
              <w:tab/>
            </w:r>
            <w:r w:rsidRPr="008A5242">
              <w:rPr>
                <w:rStyle w:val="Lienhypertexte"/>
              </w:rPr>
              <w:t>Configuration du Firewall de Azure SQL Server.</w:t>
            </w:r>
            <w:r>
              <w:rPr>
                <w:webHidden/>
              </w:rPr>
              <w:tab/>
            </w:r>
            <w:r>
              <w:rPr>
                <w:webHidden/>
              </w:rPr>
              <w:fldChar w:fldCharType="begin"/>
            </w:r>
            <w:r>
              <w:rPr>
                <w:webHidden/>
              </w:rPr>
              <w:instrText xml:space="preserve"> PAGEREF _Toc454357113 \h </w:instrText>
            </w:r>
            <w:r>
              <w:rPr>
                <w:webHidden/>
              </w:rPr>
            </w:r>
            <w:r>
              <w:rPr>
                <w:webHidden/>
              </w:rPr>
              <w:fldChar w:fldCharType="separate"/>
            </w:r>
            <w:r>
              <w:rPr>
                <w:webHidden/>
              </w:rPr>
              <w:t>13</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14" w:history="1">
            <w:r w:rsidRPr="008A5242">
              <w:rPr>
                <w:rStyle w:val="Lienhypertexte"/>
              </w:rPr>
              <w:t>3.5</w:t>
            </w:r>
            <w:r>
              <w:rPr>
                <w:rFonts w:asciiTheme="minorHAnsi" w:eastAsiaTheme="minorEastAsia" w:hAnsiTheme="minorHAnsi"/>
                <w:color w:val="auto"/>
                <w:lang w:eastAsia="fr-FR"/>
              </w:rPr>
              <w:tab/>
            </w:r>
            <w:r w:rsidRPr="008A5242">
              <w:rPr>
                <w:rStyle w:val="Lienhypertexte"/>
              </w:rPr>
              <w:t>Configuration de la sauvegarde des données.</w:t>
            </w:r>
            <w:r>
              <w:rPr>
                <w:webHidden/>
              </w:rPr>
              <w:tab/>
            </w:r>
            <w:r>
              <w:rPr>
                <w:webHidden/>
              </w:rPr>
              <w:fldChar w:fldCharType="begin"/>
            </w:r>
            <w:r>
              <w:rPr>
                <w:webHidden/>
              </w:rPr>
              <w:instrText xml:space="preserve"> PAGEREF _Toc454357114 \h </w:instrText>
            </w:r>
            <w:r>
              <w:rPr>
                <w:webHidden/>
              </w:rPr>
            </w:r>
            <w:r>
              <w:rPr>
                <w:webHidden/>
              </w:rPr>
              <w:fldChar w:fldCharType="separate"/>
            </w:r>
            <w:r>
              <w:rPr>
                <w:webHidden/>
              </w:rPr>
              <w:t>14</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15" w:history="1">
            <w:r w:rsidRPr="008A5242">
              <w:rPr>
                <w:rStyle w:val="Lienhypertexte"/>
              </w:rPr>
              <w:t>3.5.1</w:t>
            </w:r>
            <w:r>
              <w:rPr>
                <w:rFonts w:asciiTheme="minorHAnsi" w:eastAsiaTheme="minorEastAsia" w:hAnsiTheme="minorHAnsi"/>
                <w:color w:val="auto"/>
                <w:lang w:eastAsia="fr-FR"/>
              </w:rPr>
              <w:tab/>
            </w:r>
            <w:r w:rsidRPr="008A5242">
              <w:rPr>
                <w:rStyle w:val="Lienhypertexte"/>
              </w:rPr>
              <w:t>Point in time</w:t>
            </w:r>
            <w:r>
              <w:rPr>
                <w:webHidden/>
              </w:rPr>
              <w:tab/>
            </w:r>
            <w:r>
              <w:rPr>
                <w:webHidden/>
              </w:rPr>
              <w:fldChar w:fldCharType="begin"/>
            </w:r>
            <w:r>
              <w:rPr>
                <w:webHidden/>
              </w:rPr>
              <w:instrText xml:space="preserve"> PAGEREF _Toc454357115 \h </w:instrText>
            </w:r>
            <w:r>
              <w:rPr>
                <w:webHidden/>
              </w:rPr>
            </w:r>
            <w:r>
              <w:rPr>
                <w:webHidden/>
              </w:rPr>
              <w:fldChar w:fldCharType="separate"/>
            </w:r>
            <w:r>
              <w:rPr>
                <w:webHidden/>
              </w:rPr>
              <w:t>14</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16" w:history="1">
            <w:r w:rsidRPr="008A5242">
              <w:rPr>
                <w:rStyle w:val="Lienhypertexte"/>
              </w:rPr>
              <w:t>3.5.2</w:t>
            </w:r>
            <w:r>
              <w:rPr>
                <w:rFonts w:asciiTheme="minorHAnsi" w:eastAsiaTheme="minorEastAsia" w:hAnsiTheme="minorHAnsi"/>
                <w:color w:val="auto"/>
                <w:lang w:eastAsia="fr-FR"/>
              </w:rPr>
              <w:tab/>
            </w:r>
            <w:r w:rsidRPr="008A5242">
              <w:rPr>
                <w:rStyle w:val="Lienhypertexte"/>
              </w:rPr>
              <w:t>Fonctionnalités base de données du portail Azure</w:t>
            </w:r>
            <w:r>
              <w:rPr>
                <w:webHidden/>
              </w:rPr>
              <w:tab/>
            </w:r>
            <w:r>
              <w:rPr>
                <w:webHidden/>
              </w:rPr>
              <w:fldChar w:fldCharType="begin"/>
            </w:r>
            <w:r>
              <w:rPr>
                <w:webHidden/>
              </w:rPr>
              <w:instrText xml:space="preserve"> PAGEREF _Toc454357116 \h </w:instrText>
            </w:r>
            <w:r>
              <w:rPr>
                <w:webHidden/>
              </w:rPr>
            </w:r>
            <w:r>
              <w:rPr>
                <w:webHidden/>
              </w:rPr>
              <w:fldChar w:fldCharType="separate"/>
            </w:r>
            <w:r>
              <w:rPr>
                <w:webHidden/>
              </w:rPr>
              <w:t>14</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17" w:history="1">
            <w:r w:rsidRPr="008A5242">
              <w:rPr>
                <w:rStyle w:val="Lienhypertexte"/>
              </w:rPr>
              <w:t>3.5.3</w:t>
            </w:r>
            <w:r>
              <w:rPr>
                <w:rFonts w:asciiTheme="minorHAnsi" w:eastAsiaTheme="minorEastAsia" w:hAnsiTheme="minorHAnsi"/>
                <w:color w:val="auto"/>
                <w:lang w:eastAsia="fr-FR"/>
              </w:rPr>
              <w:tab/>
            </w:r>
            <w:r w:rsidRPr="008A5242">
              <w:rPr>
                <w:rStyle w:val="Lienhypertexte"/>
              </w:rPr>
              <w:t>Exportation automatisée.</w:t>
            </w:r>
            <w:r>
              <w:rPr>
                <w:webHidden/>
              </w:rPr>
              <w:tab/>
            </w:r>
            <w:r>
              <w:rPr>
                <w:webHidden/>
              </w:rPr>
              <w:fldChar w:fldCharType="begin"/>
            </w:r>
            <w:r>
              <w:rPr>
                <w:webHidden/>
              </w:rPr>
              <w:instrText xml:space="preserve"> PAGEREF _Toc454357117 \h </w:instrText>
            </w:r>
            <w:r>
              <w:rPr>
                <w:webHidden/>
              </w:rPr>
            </w:r>
            <w:r>
              <w:rPr>
                <w:webHidden/>
              </w:rPr>
              <w:fldChar w:fldCharType="separate"/>
            </w:r>
            <w:r>
              <w:rPr>
                <w:webHidden/>
              </w:rPr>
              <w:t>14</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18" w:history="1">
            <w:r w:rsidRPr="008A5242">
              <w:rPr>
                <w:rStyle w:val="Lienhypertexte"/>
              </w:rPr>
              <w:t>3.6</w:t>
            </w:r>
            <w:r>
              <w:rPr>
                <w:rFonts w:asciiTheme="minorHAnsi" w:eastAsiaTheme="minorEastAsia" w:hAnsiTheme="minorHAnsi"/>
                <w:color w:val="auto"/>
                <w:lang w:eastAsia="fr-FR"/>
              </w:rPr>
              <w:tab/>
            </w:r>
            <w:r w:rsidRPr="008A5242">
              <w:rPr>
                <w:rStyle w:val="Lienhypertexte"/>
              </w:rPr>
              <w:t>Configuration du Service de messagerie (SMTP)</w:t>
            </w:r>
            <w:r>
              <w:rPr>
                <w:webHidden/>
              </w:rPr>
              <w:tab/>
            </w:r>
            <w:r>
              <w:rPr>
                <w:webHidden/>
              </w:rPr>
              <w:fldChar w:fldCharType="begin"/>
            </w:r>
            <w:r>
              <w:rPr>
                <w:webHidden/>
              </w:rPr>
              <w:instrText xml:space="preserve"> PAGEREF _Toc454357118 \h </w:instrText>
            </w:r>
            <w:r>
              <w:rPr>
                <w:webHidden/>
              </w:rPr>
            </w:r>
            <w:r>
              <w:rPr>
                <w:webHidden/>
              </w:rPr>
              <w:fldChar w:fldCharType="separate"/>
            </w:r>
            <w:r>
              <w:rPr>
                <w:webHidden/>
              </w:rPr>
              <w:t>15</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19" w:history="1">
            <w:r w:rsidRPr="008A5242">
              <w:rPr>
                <w:rStyle w:val="Lienhypertexte"/>
              </w:rPr>
              <w:t>3.7</w:t>
            </w:r>
            <w:r>
              <w:rPr>
                <w:rFonts w:asciiTheme="minorHAnsi" w:eastAsiaTheme="minorEastAsia" w:hAnsiTheme="minorHAnsi"/>
                <w:color w:val="auto"/>
                <w:lang w:eastAsia="fr-FR"/>
              </w:rPr>
              <w:tab/>
            </w:r>
            <w:r w:rsidRPr="008A5242">
              <w:rPr>
                <w:rStyle w:val="Lienhypertexte"/>
              </w:rPr>
              <w:t>Configuration d’un fournisseur de SMS</w:t>
            </w:r>
            <w:r>
              <w:rPr>
                <w:webHidden/>
              </w:rPr>
              <w:tab/>
            </w:r>
            <w:r>
              <w:rPr>
                <w:webHidden/>
              </w:rPr>
              <w:fldChar w:fldCharType="begin"/>
            </w:r>
            <w:r>
              <w:rPr>
                <w:webHidden/>
              </w:rPr>
              <w:instrText xml:space="preserve"> PAGEREF _Toc454357119 \h </w:instrText>
            </w:r>
            <w:r>
              <w:rPr>
                <w:webHidden/>
              </w:rPr>
            </w:r>
            <w:r>
              <w:rPr>
                <w:webHidden/>
              </w:rPr>
              <w:fldChar w:fldCharType="separate"/>
            </w:r>
            <w:r>
              <w:rPr>
                <w:webHidden/>
              </w:rPr>
              <w:t>15</w:t>
            </w:r>
            <w:r>
              <w:rPr>
                <w:webHidden/>
              </w:rPr>
              <w:fldChar w:fldCharType="end"/>
            </w:r>
          </w:hyperlink>
        </w:p>
        <w:p w:rsidR="00396A9B" w:rsidRDefault="00396A9B">
          <w:pPr>
            <w:pStyle w:val="TM1"/>
            <w:rPr>
              <w:rFonts w:asciiTheme="minorHAnsi" w:eastAsiaTheme="minorEastAsia" w:hAnsiTheme="minorHAnsi"/>
              <w:noProof/>
              <w:color w:val="auto"/>
              <w:lang w:eastAsia="fr-FR"/>
            </w:rPr>
          </w:pPr>
          <w:hyperlink w:anchor="_Toc454357120" w:history="1">
            <w:r w:rsidRPr="008A5242">
              <w:rPr>
                <w:rStyle w:val="Lienhypertexte"/>
                <w:noProof/>
              </w:rPr>
              <w:t>4.0</w:t>
            </w:r>
            <w:r>
              <w:rPr>
                <w:rFonts w:asciiTheme="minorHAnsi" w:eastAsiaTheme="minorEastAsia" w:hAnsiTheme="minorHAnsi"/>
                <w:noProof/>
                <w:color w:val="auto"/>
                <w:lang w:eastAsia="fr-FR"/>
              </w:rPr>
              <w:tab/>
            </w:r>
            <w:r w:rsidRPr="008A5242">
              <w:rPr>
                <w:rStyle w:val="Lienhypertexte"/>
                <w:noProof/>
              </w:rPr>
              <w:t>Configuration Cluster</w:t>
            </w:r>
            <w:r>
              <w:rPr>
                <w:noProof/>
                <w:webHidden/>
              </w:rPr>
              <w:tab/>
            </w:r>
            <w:r>
              <w:rPr>
                <w:noProof/>
                <w:webHidden/>
              </w:rPr>
              <w:fldChar w:fldCharType="begin"/>
            </w:r>
            <w:r>
              <w:rPr>
                <w:noProof/>
                <w:webHidden/>
              </w:rPr>
              <w:instrText xml:space="preserve"> PAGEREF _Toc454357120 \h </w:instrText>
            </w:r>
            <w:r>
              <w:rPr>
                <w:noProof/>
                <w:webHidden/>
              </w:rPr>
            </w:r>
            <w:r>
              <w:rPr>
                <w:noProof/>
                <w:webHidden/>
              </w:rPr>
              <w:fldChar w:fldCharType="separate"/>
            </w:r>
            <w:r>
              <w:rPr>
                <w:noProof/>
                <w:webHidden/>
              </w:rPr>
              <w:t>17</w:t>
            </w:r>
            <w:r>
              <w:rPr>
                <w:noProof/>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21" w:history="1">
            <w:r w:rsidRPr="008A5242">
              <w:rPr>
                <w:rStyle w:val="Lienhypertexte"/>
              </w:rPr>
              <w:t>4.1</w:t>
            </w:r>
            <w:r>
              <w:rPr>
                <w:rFonts w:asciiTheme="minorHAnsi" w:eastAsiaTheme="minorEastAsia" w:hAnsiTheme="minorHAnsi"/>
                <w:color w:val="auto"/>
                <w:lang w:eastAsia="fr-FR"/>
              </w:rPr>
              <w:tab/>
            </w:r>
            <w:r w:rsidRPr="008A5242">
              <w:rPr>
                <w:rStyle w:val="Lienhypertexte"/>
              </w:rPr>
              <w:t>Mise en œuvre de Microsoft Azure Load Balancer</w:t>
            </w:r>
            <w:r>
              <w:rPr>
                <w:webHidden/>
              </w:rPr>
              <w:tab/>
            </w:r>
            <w:r>
              <w:rPr>
                <w:webHidden/>
              </w:rPr>
              <w:fldChar w:fldCharType="begin"/>
            </w:r>
            <w:r>
              <w:rPr>
                <w:webHidden/>
              </w:rPr>
              <w:instrText xml:space="preserve"> PAGEREF _Toc454357121 \h </w:instrText>
            </w:r>
            <w:r>
              <w:rPr>
                <w:webHidden/>
              </w:rPr>
            </w:r>
            <w:r>
              <w:rPr>
                <w:webHidden/>
              </w:rPr>
              <w:fldChar w:fldCharType="separate"/>
            </w:r>
            <w:r>
              <w:rPr>
                <w:webHidden/>
              </w:rPr>
              <w:t>17</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22" w:history="1">
            <w:r w:rsidRPr="008A5242">
              <w:rPr>
                <w:rStyle w:val="Lienhypertexte"/>
              </w:rPr>
              <w:t>4.1.1</w:t>
            </w:r>
            <w:r>
              <w:rPr>
                <w:rFonts w:asciiTheme="minorHAnsi" w:eastAsiaTheme="minorEastAsia" w:hAnsiTheme="minorHAnsi"/>
                <w:color w:val="auto"/>
                <w:lang w:eastAsia="fr-FR"/>
              </w:rPr>
              <w:tab/>
            </w:r>
            <w:r w:rsidRPr="008A5242">
              <w:rPr>
                <w:rStyle w:val="Lienhypertexte"/>
              </w:rPr>
              <w:t>Configuration Sage 1000</w:t>
            </w:r>
            <w:r>
              <w:rPr>
                <w:webHidden/>
              </w:rPr>
              <w:tab/>
            </w:r>
            <w:r>
              <w:rPr>
                <w:webHidden/>
              </w:rPr>
              <w:fldChar w:fldCharType="begin"/>
            </w:r>
            <w:r>
              <w:rPr>
                <w:webHidden/>
              </w:rPr>
              <w:instrText xml:space="preserve"> PAGEREF _Toc454357122 \h </w:instrText>
            </w:r>
            <w:r>
              <w:rPr>
                <w:webHidden/>
              </w:rPr>
            </w:r>
            <w:r>
              <w:rPr>
                <w:webHidden/>
              </w:rPr>
              <w:fldChar w:fldCharType="separate"/>
            </w:r>
            <w:r>
              <w:rPr>
                <w:webHidden/>
              </w:rPr>
              <w:t>20</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23" w:history="1">
            <w:r w:rsidRPr="008A5242">
              <w:rPr>
                <w:rStyle w:val="Lienhypertexte"/>
              </w:rPr>
              <w:t>4.2</w:t>
            </w:r>
            <w:r>
              <w:rPr>
                <w:rFonts w:asciiTheme="minorHAnsi" w:eastAsiaTheme="minorEastAsia" w:hAnsiTheme="minorHAnsi"/>
                <w:color w:val="auto"/>
                <w:lang w:eastAsia="fr-FR"/>
              </w:rPr>
              <w:tab/>
            </w:r>
            <w:r w:rsidRPr="008A5242">
              <w:rPr>
                <w:rStyle w:val="Lienhypertexte"/>
              </w:rPr>
              <w:t>Mise en œuvre de Microsoft Azure Application Gateway</w:t>
            </w:r>
            <w:r>
              <w:rPr>
                <w:webHidden/>
              </w:rPr>
              <w:tab/>
            </w:r>
            <w:r>
              <w:rPr>
                <w:webHidden/>
              </w:rPr>
              <w:fldChar w:fldCharType="begin"/>
            </w:r>
            <w:r>
              <w:rPr>
                <w:webHidden/>
              </w:rPr>
              <w:instrText xml:space="preserve"> PAGEREF _Toc454357123 \h </w:instrText>
            </w:r>
            <w:r>
              <w:rPr>
                <w:webHidden/>
              </w:rPr>
            </w:r>
            <w:r>
              <w:rPr>
                <w:webHidden/>
              </w:rPr>
              <w:fldChar w:fldCharType="separate"/>
            </w:r>
            <w:r>
              <w:rPr>
                <w:webHidden/>
              </w:rPr>
              <w:t>22</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24" w:history="1">
            <w:r w:rsidRPr="008A5242">
              <w:rPr>
                <w:rStyle w:val="Lienhypertexte"/>
              </w:rPr>
              <w:t>4.2.1</w:t>
            </w:r>
            <w:r>
              <w:rPr>
                <w:rFonts w:asciiTheme="minorHAnsi" w:eastAsiaTheme="minorEastAsia" w:hAnsiTheme="minorHAnsi"/>
                <w:color w:val="auto"/>
                <w:lang w:eastAsia="fr-FR"/>
              </w:rPr>
              <w:tab/>
            </w:r>
            <w:r w:rsidRPr="008A5242">
              <w:rPr>
                <w:rStyle w:val="Lienhypertexte"/>
              </w:rPr>
              <w:t>Configuration des machines virtuelles</w:t>
            </w:r>
            <w:r>
              <w:rPr>
                <w:webHidden/>
              </w:rPr>
              <w:tab/>
            </w:r>
            <w:r>
              <w:rPr>
                <w:webHidden/>
              </w:rPr>
              <w:fldChar w:fldCharType="begin"/>
            </w:r>
            <w:r>
              <w:rPr>
                <w:webHidden/>
              </w:rPr>
              <w:instrText xml:space="preserve"> PAGEREF _Toc454357124 \h </w:instrText>
            </w:r>
            <w:r>
              <w:rPr>
                <w:webHidden/>
              </w:rPr>
            </w:r>
            <w:r>
              <w:rPr>
                <w:webHidden/>
              </w:rPr>
              <w:fldChar w:fldCharType="separate"/>
            </w:r>
            <w:r>
              <w:rPr>
                <w:webHidden/>
              </w:rPr>
              <w:t>22</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25" w:history="1">
            <w:r w:rsidRPr="008A5242">
              <w:rPr>
                <w:rStyle w:val="Lienhypertexte"/>
              </w:rPr>
              <w:t>4.2.2</w:t>
            </w:r>
            <w:r>
              <w:rPr>
                <w:rFonts w:asciiTheme="minorHAnsi" w:eastAsiaTheme="minorEastAsia" w:hAnsiTheme="minorHAnsi"/>
                <w:color w:val="auto"/>
                <w:lang w:eastAsia="fr-FR"/>
              </w:rPr>
              <w:tab/>
            </w:r>
            <w:r w:rsidRPr="008A5242">
              <w:rPr>
                <w:rStyle w:val="Lienhypertexte"/>
              </w:rPr>
              <w:t>Configuration des services Sage FRP 1000</w:t>
            </w:r>
            <w:r>
              <w:rPr>
                <w:webHidden/>
              </w:rPr>
              <w:tab/>
            </w:r>
            <w:r>
              <w:rPr>
                <w:webHidden/>
              </w:rPr>
              <w:fldChar w:fldCharType="begin"/>
            </w:r>
            <w:r>
              <w:rPr>
                <w:webHidden/>
              </w:rPr>
              <w:instrText xml:space="preserve"> PAGEREF _Toc454357125 \h </w:instrText>
            </w:r>
            <w:r>
              <w:rPr>
                <w:webHidden/>
              </w:rPr>
            </w:r>
            <w:r>
              <w:rPr>
                <w:webHidden/>
              </w:rPr>
              <w:fldChar w:fldCharType="separate"/>
            </w:r>
            <w:r>
              <w:rPr>
                <w:webHidden/>
              </w:rPr>
              <w:t>22</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26" w:history="1">
            <w:r w:rsidRPr="008A5242">
              <w:rPr>
                <w:rStyle w:val="Lienhypertexte"/>
              </w:rPr>
              <w:t>4.2.3</w:t>
            </w:r>
            <w:r>
              <w:rPr>
                <w:rFonts w:asciiTheme="minorHAnsi" w:eastAsiaTheme="minorEastAsia" w:hAnsiTheme="minorHAnsi"/>
                <w:color w:val="auto"/>
                <w:lang w:eastAsia="fr-FR"/>
              </w:rPr>
              <w:tab/>
            </w:r>
            <w:r w:rsidRPr="008A5242">
              <w:rPr>
                <w:rStyle w:val="Lienhypertexte"/>
              </w:rPr>
              <w:t>Création  de l’Application Gateway</w:t>
            </w:r>
            <w:r>
              <w:rPr>
                <w:webHidden/>
              </w:rPr>
              <w:tab/>
            </w:r>
            <w:r>
              <w:rPr>
                <w:webHidden/>
              </w:rPr>
              <w:fldChar w:fldCharType="begin"/>
            </w:r>
            <w:r>
              <w:rPr>
                <w:webHidden/>
              </w:rPr>
              <w:instrText xml:space="preserve"> PAGEREF _Toc454357126 \h </w:instrText>
            </w:r>
            <w:r>
              <w:rPr>
                <w:webHidden/>
              </w:rPr>
            </w:r>
            <w:r>
              <w:rPr>
                <w:webHidden/>
              </w:rPr>
              <w:fldChar w:fldCharType="separate"/>
            </w:r>
            <w:r>
              <w:rPr>
                <w:webHidden/>
              </w:rPr>
              <w:t>23</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27" w:history="1">
            <w:r w:rsidRPr="008A5242">
              <w:rPr>
                <w:rStyle w:val="Lienhypertexte"/>
              </w:rPr>
              <w:t>4.2.4</w:t>
            </w:r>
            <w:r>
              <w:rPr>
                <w:rFonts w:asciiTheme="minorHAnsi" w:eastAsiaTheme="minorEastAsia" w:hAnsiTheme="minorHAnsi"/>
                <w:color w:val="auto"/>
                <w:lang w:eastAsia="fr-FR"/>
              </w:rPr>
              <w:tab/>
            </w:r>
            <w:r w:rsidRPr="008A5242">
              <w:rPr>
                <w:rStyle w:val="Lienhypertexte"/>
              </w:rPr>
              <w:t>Configuration de votre DNS</w:t>
            </w:r>
            <w:r>
              <w:rPr>
                <w:webHidden/>
              </w:rPr>
              <w:tab/>
            </w:r>
            <w:r>
              <w:rPr>
                <w:webHidden/>
              </w:rPr>
              <w:fldChar w:fldCharType="begin"/>
            </w:r>
            <w:r>
              <w:rPr>
                <w:webHidden/>
              </w:rPr>
              <w:instrText xml:space="preserve"> PAGEREF _Toc454357127 \h </w:instrText>
            </w:r>
            <w:r>
              <w:rPr>
                <w:webHidden/>
              </w:rPr>
            </w:r>
            <w:r>
              <w:rPr>
                <w:webHidden/>
              </w:rPr>
              <w:fldChar w:fldCharType="separate"/>
            </w:r>
            <w:r>
              <w:rPr>
                <w:webHidden/>
              </w:rPr>
              <w:t>25</w:t>
            </w:r>
            <w:r>
              <w:rPr>
                <w:webHidden/>
              </w:rPr>
              <w:fldChar w:fldCharType="end"/>
            </w:r>
          </w:hyperlink>
        </w:p>
        <w:p w:rsidR="00396A9B" w:rsidRDefault="00396A9B">
          <w:pPr>
            <w:pStyle w:val="TM1"/>
            <w:rPr>
              <w:rFonts w:asciiTheme="minorHAnsi" w:eastAsiaTheme="minorEastAsia" w:hAnsiTheme="minorHAnsi"/>
              <w:noProof/>
              <w:color w:val="auto"/>
              <w:lang w:eastAsia="fr-FR"/>
            </w:rPr>
          </w:pPr>
          <w:hyperlink w:anchor="_Toc454357128" w:history="1">
            <w:r w:rsidRPr="008A5242">
              <w:rPr>
                <w:rStyle w:val="Lienhypertexte"/>
                <w:noProof/>
              </w:rPr>
              <w:t>5.0</w:t>
            </w:r>
            <w:r>
              <w:rPr>
                <w:rFonts w:asciiTheme="minorHAnsi" w:eastAsiaTheme="minorEastAsia" w:hAnsiTheme="minorHAnsi"/>
                <w:noProof/>
                <w:color w:val="auto"/>
                <w:lang w:eastAsia="fr-FR"/>
              </w:rPr>
              <w:tab/>
            </w:r>
            <w:r w:rsidRPr="008A5242">
              <w:rPr>
                <w:rStyle w:val="Lienhypertexte"/>
                <w:noProof/>
              </w:rPr>
              <w:t>Annuaire de gestion des identités</w:t>
            </w:r>
            <w:r>
              <w:rPr>
                <w:noProof/>
                <w:webHidden/>
              </w:rPr>
              <w:tab/>
            </w:r>
            <w:r>
              <w:rPr>
                <w:noProof/>
                <w:webHidden/>
              </w:rPr>
              <w:fldChar w:fldCharType="begin"/>
            </w:r>
            <w:r>
              <w:rPr>
                <w:noProof/>
                <w:webHidden/>
              </w:rPr>
              <w:instrText xml:space="preserve"> PAGEREF _Toc454357128 \h </w:instrText>
            </w:r>
            <w:r>
              <w:rPr>
                <w:noProof/>
                <w:webHidden/>
              </w:rPr>
            </w:r>
            <w:r>
              <w:rPr>
                <w:noProof/>
                <w:webHidden/>
              </w:rPr>
              <w:fldChar w:fldCharType="separate"/>
            </w:r>
            <w:r>
              <w:rPr>
                <w:noProof/>
                <w:webHidden/>
              </w:rPr>
              <w:t>26</w:t>
            </w:r>
            <w:r>
              <w:rPr>
                <w:noProof/>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29" w:history="1">
            <w:r w:rsidRPr="008A5242">
              <w:rPr>
                <w:rStyle w:val="Lienhypertexte"/>
              </w:rPr>
              <w:t>5.1</w:t>
            </w:r>
            <w:r>
              <w:rPr>
                <w:rFonts w:asciiTheme="minorHAnsi" w:eastAsiaTheme="minorEastAsia" w:hAnsiTheme="minorHAnsi"/>
                <w:color w:val="auto"/>
                <w:lang w:eastAsia="fr-FR"/>
              </w:rPr>
              <w:tab/>
            </w:r>
            <w:r w:rsidRPr="008A5242">
              <w:rPr>
                <w:rStyle w:val="Lienhypertexte"/>
              </w:rPr>
              <w:t>Configurez le compte Administrateur</w:t>
            </w:r>
            <w:r>
              <w:rPr>
                <w:webHidden/>
              </w:rPr>
              <w:tab/>
            </w:r>
            <w:r>
              <w:rPr>
                <w:webHidden/>
              </w:rPr>
              <w:fldChar w:fldCharType="begin"/>
            </w:r>
            <w:r>
              <w:rPr>
                <w:webHidden/>
              </w:rPr>
              <w:instrText xml:space="preserve"> PAGEREF _Toc454357129 \h </w:instrText>
            </w:r>
            <w:r>
              <w:rPr>
                <w:webHidden/>
              </w:rPr>
            </w:r>
            <w:r>
              <w:rPr>
                <w:webHidden/>
              </w:rPr>
              <w:fldChar w:fldCharType="separate"/>
            </w:r>
            <w:r>
              <w:rPr>
                <w:webHidden/>
              </w:rPr>
              <w:t>26</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30" w:history="1">
            <w:r w:rsidRPr="008A5242">
              <w:rPr>
                <w:rStyle w:val="Lienhypertexte"/>
              </w:rPr>
              <w:t>5.2</w:t>
            </w:r>
            <w:r>
              <w:rPr>
                <w:rFonts w:asciiTheme="minorHAnsi" w:eastAsiaTheme="minorEastAsia" w:hAnsiTheme="minorHAnsi"/>
                <w:color w:val="auto"/>
                <w:lang w:eastAsia="fr-FR"/>
              </w:rPr>
              <w:tab/>
            </w:r>
            <w:r w:rsidRPr="008A5242">
              <w:rPr>
                <w:rStyle w:val="Lienhypertexte"/>
              </w:rPr>
              <w:t>Configurer l’utilisation de Recaptcha</w:t>
            </w:r>
            <w:r>
              <w:rPr>
                <w:webHidden/>
              </w:rPr>
              <w:tab/>
            </w:r>
            <w:r>
              <w:rPr>
                <w:webHidden/>
              </w:rPr>
              <w:fldChar w:fldCharType="begin"/>
            </w:r>
            <w:r>
              <w:rPr>
                <w:webHidden/>
              </w:rPr>
              <w:instrText xml:space="preserve"> PAGEREF _Toc454357130 \h </w:instrText>
            </w:r>
            <w:r>
              <w:rPr>
                <w:webHidden/>
              </w:rPr>
            </w:r>
            <w:r>
              <w:rPr>
                <w:webHidden/>
              </w:rPr>
              <w:fldChar w:fldCharType="separate"/>
            </w:r>
            <w:r>
              <w:rPr>
                <w:webHidden/>
              </w:rPr>
              <w:t>26</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31" w:history="1">
            <w:r w:rsidRPr="008A5242">
              <w:rPr>
                <w:rStyle w:val="Lienhypertexte"/>
              </w:rPr>
              <w:t>5.3</w:t>
            </w:r>
            <w:r>
              <w:rPr>
                <w:rFonts w:asciiTheme="minorHAnsi" w:eastAsiaTheme="minorEastAsia" w:hAnsiTheme="minorHAnsi"/>
                <w:color w:val="auto"/>
                <w:lang w:eastAsia="fr-FR"/>
              </w:rPr>
              <w:tab/>
            </w:r>
            <w:r w:rsidRPr="008A5242">
              <w:rPr>
                <w:rStyle w:val="Lienhypertexte"/>
              </w:rPr>
              <w:t>Mise en œuvre de l’Annuaire Sage FRP 1000 Entreprise</w:t>
            </w:r>
            <w:r>
              <w:rPr>
                <w:webHidden/>
              </w:rPr>
              <w:tab/>
            </w:r>
            <w:r>
              <w:rPr>
                <w:webHidden/>
              </w:rPr>
              <w:fldChar w:fldCharType="begin"/>
            </w:r>
            <w:r>
              <w:rPr>
                <w:webHidden/>
              </w:rPr>
              <w:instrText xml:space="preserve"> PAGEREF _Toc454357131 \h </w:instrText>
            </w:r>
            <w:r>
              <w:rPr>
                <w:webHidden/>
              </w:rPr>
            </w:r>
            <w:r>
              <w:rPr>
                <w:webHidden/>
              </w:rPr>
              <w:fldChar w:fldCharType="separate"/>
            </w:r>
            <w:r>
              <w:rPr>
                <w:webHidden/>
              </w:rPr>
              <w:t>27</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32" w:history="1">
            <w:r w:rsidRPr="008A5242">
              <w:rPr>
                <w:rStyle w:val="Lienhypertexte"/>
              </w:rPr>
              <w:t>5.3.1</w:t>
            </w:r>
            <w:r>
              <w:rPr>
                <w:rFonts w:asciiTheme="minorHAnsi" w:eastAsiaTheme="minorEastAsia" w:hAnsiTheme="minorHAnsi"/>
                <w:color w:val="auto"/>
                <w:lang w:eastAsia="fr-FR"/>
              </w:rPr>
              <w:tab/>
            </w:r>
            <w:r w:rsidRPr="008A5242">
              <w:rPr>
                <w:rStyle w:val="Lienhypertexte"/>
              </w:rPr>
              <w:t>Comptes utilisateurs</w:t>
            </w:r>
            <w:r>
              <w:rPr>
                <w:webHidden/>
              </w:rPr>
              <w:tab/>
            </w:r>
            <w:r>
              <w:rPr>
                <w:webHidden/>
              </w:rPr>
              <w:fldChar w:fldCharType="begin"/>
            </w:r>
            <w:r>
              <w:rPr>
                <w:webHidden/>
              </w:rPr>
              <w:instrText xml:space="preserve"> PAGEREF _Toc454357132 \h </w:instrText>
            </w:r>
            <w:r>
              <w:rPr>
                <w:webHidden/>
              </w:rPr>
            </w:r>
            <w:r>
              <w:rPr>
                <w:webHidden/>
              </w:rPr>
              <w:fldChar w:fldCharType="separate"/>
            </w:r>
            <w:r>
              <w:rPr>
                <w:webHidden/>
              </w:rPr>
              <w:t>27</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33" w:history="1">
            <w:r w:rsidRPr="008A5242">
              <w:rPr>
                <w:rStyle w:val="Lienhypertexte"/>
              </w:rPr>
              <w:t>5.3.2</w:t>
            </w:r>
            <w:r>
              <w:rPr>
                <w:rFonts w:asciiTheme="minorHAnsi" w:eastAsiaTheme="minorEastAsia" w:hAnsiTheme="minorHAnsi"/>
                <w:color w:val="auto"/>
                <w:lang w:eastAsia="fr-FR"/>
              </w:rPr>
              <w:tab/>
            </w:r>
            <w:r w:rsidRPr="008A5242">
              <w:rPr>
                <w:rStyle w:val="Lienhypertexte"/>
              </w:rPr>
              <w:t>Comptes de service</w:t>
            </w:r>
            <w:r>
              <w:rPr>
                <w:webHidden/>
              </w:rPr>
              <w:tab/>
            </w:r>
            <w:r>
              <w:rPr>
                <w:webHidden/>
              </w:rPr>
              <w:fldChar w:fldCharType="begin"/>
            </w:r>
            <w:r>
              <w:rPr>
                <w:webHidden/>
              </w:rPr>
              <w:instrText xml:space="preserve"> PAGEREF _Toc454357133 \h </w:instrText>
            </w:r>
            <w:r>
              <w:rPr>
                <w:webHidden/>
              </w:rPr>
            </w:r>
            <w:r>
              <w:rPr>
                <w:webHidden/>
              </w:rPr>
              <w:fldChar w:fldCharType="separate"/>
            </w:r>
            <w:r>
              <w:rPr>
                <w:webHidden/>
              </w:rPr>
              <w:t>30</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34" w:history="1">
            <w:r w:rsidRPr="008A5242">
              <w:rPr>
                <w:rStyle w:val="Lienhypertexte"/>
              </w:rPr>
              <w:t>5.4</w:t>
            </w:r>
            <w:r>
              <w:rPr>
                <w:rFonts w:asciiTheme="minorHAnsi" w:eastAsiaTheme="minorEastAsia" w:hAnsiTheme="minorHAnsi"/>
                <w:color w:val="auto"/>
                <w:lang w:eastAsia="fr-FR"/>
              </w:rPr>
              <w:tab/>
            </w:r>
            <w:r w:rsidRPr="008A5242">
              <w:rPr>
                <w:rStyle w:val="Lienhypertexte"/>
              </w:rPr>
              <w:t>Mise en œuvre de Microsoft Azure Directory</w:t>
            </w:r>
            <w:r>
              <w:rPr>
                <w:webHidden/>
              </w:rPr>
              <w:tab/>
            </w:r>
            <w:r>
              <w:rPr>
                <w:webHidden/>
              </w:rPr>
              <w:fldChar w:fldCharType="begin"/>
            </w:r>
            <w:r>
              <w:rPr>
                <w:webHidden/>
              </w:rPr>
              <w:instrText xml:space="preserve"> PAGEREF _Toc454357134 \h </w:instrText>
            </w:r>
            <w:r>
              <w:rPr>
                <w:webHidden/>
              </w:rPr>
            </w:r>
            <w:r>
              <w:rPr>
                <w:webHidden/>
              </w:rPr>
              <w:fldChar w:fldCharType="separate"/>
            </w:r>
            <w:r>
              <w:rPr>
                <w:webHidden/>
              </w:rPr>
              <w:t>31</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35" w:history="1">
            <w:r w:rsidRPr="008A5242">
              <w:rPr>
                <w:rStyle w:val="Lienhypertexte"/>
              </w:rPr>
              <w:t>5.4.1</w:t>
            </w:r>
            <w:r>
              <w:rPr>
                <w:rFonts w:asciiTheme="minorHAnsi" w:eastAsiaTheme="minorEastAsia" w:hAnsiTheme="minorHAnsi"/>
                <w:color w:val="auto"/>
                <w:lang w:eastAsia="fr-FR"/>
              </w:rPr>
              <w:tab/>
            </w:r>
            <w:r w:rsidRPr="008A5242">
              <w:rPr>
                <w:rStyle w:val="Lienhypertexte"/>
              </w:rPr>
              <w:t>Annuaire Azure Directory</w:t>
            </w:r>
            <w:r>
              <w:rPr>
                <w:webHidden/>
              </w:rPr>
              <w:tab/>
            </w:r>
            <w:r>
              <w:rPr>
                <w:webHidden/>
              </w:rPr>
              <w:fldChar w:fldCharType="begin"/>
            </w:r>
            <w:r>
              <w:rPr>
                <w:webHidden/>
              </w:rPr>
              <w:instrText xml:space="preserve"> PAGEREF _Toc454357135 \h </w:instrText>
            </w:r>
            <w:r>
              <w:rPr>
                <w:webHidden/>
              </w:rPr>
            </w:r>
            <w:r>
              <w:rPr>
                <w:webHidden/>
              </w:rPr>
              <w:fldChar w:fldCharType="separate"/>
            </w:r>
            <w:r>
              <w:rPr>
                <w:webHidden/>
              </w:rPr>
              <w:t>32</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36" w:history="1">
            <w:r w:rsidRPr="008A5242">
              <w:rPr>
                <w:rStyle w:val="Lienhypertexte"/>
              </w:rPr>
              <w:t>5.4.2</w:t>
            </w:r>
            <w:r>
              <w:rPr>
                <w:rFonts w:asciiTheme="minorHAnsi" w:eastAsiaTheme="minorEastAsia" w:hAnsiTheme="minorHAnsi"/>
                <w:color w:val="auto"/>
                <w:lang w:eastAsia="fr-FR"/>
              </w:rPr>
              <w:tab/>
            </w:r>
            <w:r w:rsidRPr="008A5242">
              <w:rPr>
                <w:rStyle w:val="Lienhypertexte"/>
              </w:rPr>
              <w:t>Annuaire Sage FRP 1000</w:t>
            </w:r>
            <w:r>
              <w:rPr>
                <w:webHidden/>
              </w:rPr>
              <w:tab/>
            </w:r>
            <w:r>
              <w:rPr>
                <w:webHidden/>
              </w:rPr>
              <w:fldChar w:fldCharType="begin"/>
            </w:r>
            <w:r>
              <w:rPr>
                <w:webHidden/>
              </w:rPr>
              <w:instrText xml:space="preserve"> PAGEREF _Toc454357136 \h </w:instrText>
            </w:r>
            <w:r>
              <w:rPr>
                <w:webHidden/>
              </w:rPr>
            </w:r>
            <w:r>
              <w:rPr>
                <w:webHidden/>
              </w:rPr>
              <w:fldChar w:fldCharType="separate"/>
            </w:r>
            <w:r>
              <w:rPr>
                <w:webHidden/>
              </w:rPr>
              <w:t>33</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37" w:history="1">
            <w:r w:rsidRPr="008A5242">
              <w:rPr>
                <w:rStyle w:val="Lienhypertexte"/>
              </w:rPr>
              <w:t>5.4.3</w:t>
            </w:r>
            <w:r>
              <w:rPr>
                <w:rFonts w:asciiTheme="minorHAnsi" w:eastAsiaTheme="minorEastAsia" w:hAnsiTheme="minorHAnsi"/>
                <w:color w:val="auto"/>
                <w:lang w:eastAsia="fr-FR"/>
              </w:rPr>
              <w:tab/>
            </w:r>
            <w:r w:rsidRPr="008A5242">
              <w:rPr>
                <w:rStyle w:val="Lienhypertexte"/>
              </w:rPr>
              <w:t>Enregistrement des utilisateurs.</w:t>
            </w:r>
            <w:r>
              <w:rPr>
                <w:webHidden/>
              </w:rPr>
              <w:tab/>
            </w:r>
            <w:r>
              <w:rPr>
                <w:webHidden/>
              </w:rPr>
              <w:fldChar w:fldCharType="begin"/>
            </w:r>
            <w:r>
              <w:rPr>
                <w:webHidden/>
              </w:rPr>
              <w:instrText xml:space="preserve"> PAGEREF _Toc454357137 \h </w:instrText>
            </w:r>
            <w:r>
              <w:rPr>
                <w:webHidden/>
              </w:rPr>
            </w:r>
            <w:r>
              <w:rPr>
                <w:webHidden/>
              </w:rPr>
              <w:fldChar w:fldCharType="separate"/>
            </w:r>
            <w:r>
              <w:rPr>
                <w:webHidden/>
              </w:rPr>
              <w:t>35</w:t>
            </w:r>
            <w:r>
              <w:rPr>
                <w:webHidden/>
              </w:rPr>
              <w:fldChar w:fldCharType="end"/>
            </w:r>
          </w:hyperlink>
        </w:p>
        <w:p w:rsidR="00396A9B" w:rsidRDefault="00396A9B">
          <w:pPr>
            <w:pStyle w:val="TM1"/>
            <w:rPr>
              <w:rFonts w:asciiTheme="minorHAnsi" w:eastAsiaTheme="minorEastAsia" w:hAnsiTheme="minorHAnsi"/>
              <w:noProof/>
              <w:color w:val="auto"/>
              <w:lang w:eastAsia="fr-FR"/>
            </w:rPr>
          </w:pPr>
          <w:hyperlink w:anchor="_Toc454357138" w:history="1">
            <w:r w:rsidRPr="008A5242">
              <w:rPr>
                <w:rStyle w:val="Lienhypertexte"/>
                <w:noProof/>
              </w:rPr>
              <w:t>6.0</w:t>
            </w:r>
            <w:r>
              <w:rPr>
                <w:rFonts w:asciiTheme="minorHAnsi" w:eastAsiaTheme="minorEastAsia" w:hAnsiTheme="minorHAnsi"/>
                <w:noProof/>
                <w:color w:val="auto"/>
                <w:lang w:eastAsia="fr-FR"/>
              </w:rPr>
              <w:tab/>
            </w:r>
            <w:r w:rsidRPr="008A5242">
              <w:rPr>
                <w:rStyle w:val="Lienhypertexte"/>
                <w:noProof/>
              </w:rPr>
              <w:t>Sécurité</w:t>
            </w:r>
            <w:r>
              <w:rPr>
                <w:noProof/>
                <w:webHidden/>
              </w:rPr>
              <w:tab/>
            </w:r>
            <w:r>
              <w:rPr>
                <w:noProof/>
                <w:webHidden/>
              </w:rPr>
              <w:fldChar w:fldCharType="begin"/>
            </w:r>
            <w:r>
              <w:rPr>
                <w:noProof/>
                <w:webHidden/>
              </w:rPr>
              <w:instrText xml:space="preserve"> PAGEREF _Toc454357138 \h </w:instrText>
            </w:r>
            <w:r>
              <w:rPr>
                <w:noProof/>
                <w:webHidden/>
              </w:rPr>
            </w:r>
            <w:r>
              <w:rPr>
                <w:noProof/>
                <w:webHidden/>
              </w:rPr>
              <w:fldChar w:fldCharType="separate"/>
            </w:r>
            <w:r>
              <w:rPr>
                <w:noProof/>
                <w:webHidden/>
              </w:rPr>
              <w:t>41</w:t>
            </w:r>
            <w:r>
              <w:rPr>
                <w:noProof/>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39" w:history="1">
            <w:r w:rsidRPr="008A5242">
              <w:rPr>
                <w:rStyle w:val="Lienhypertexte"/>
              </w:rPr>
              <w:t>6.1</w:t>
            </w:r>
            <w:r>
              <w:rPr>
                <w:rFonts w:asciiTheme="minorHAnsi" w:eastAsiaTheme="minorEastAsia" w:hAnsiTheme="minorHAnsi"/>
                <w:color w:val="auto"/>
                <w:lang w:eastAsia="fr-FR"/>
              </w:rPr>
              <w:tab/>
            </w:r>
            <w:r w:rsidRPr="008A5242">
              <w:rPr>
                <w:rStyle w:val="Lienhypertexte"/>
              </w:rPr>
              <w:t>Mise en place d’un certificat SSL.</w:t>
            </w:r>
            <w:r>
              <w:rPr>
                <w:webHidden/>
              </w:rPr>
              <w:tab/>
            </w:r>
            <w:r>
              <w:rPr>
                <w:webHidden/>
              </w:rPr>
              <w:fldChar w:fldCharType="begin"/>
            </w:r>
            <w:r>
              <w:rPr>
                <w:webHidden/>
              </w:rPr>
              <w:instrText xml:space="preserve"> PAGEREF _Toc454357139 \h </w:instrText>
            </w:r>
            <w:r>
              <w:rPr>
                <w:webHidden/>
              </w:rPr>
            </w:r>
            <w:r>
              <w:rPr>
                <w:webHidden/>
              </w:rPr>
              <w:fldChar w:fldCharType="separate"/>
            </w:r>
            <w:r>
              <w:rPr>
                <w:webHidden/>
              </w:rPr>
              <w:t>41</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40" w:history="1">
            <w:r w:rsidRPr="008A5242">
              <w:rPr>
                <w:rStyle w:val="Lienhypertexte"/>
              </w:rPr>
              <w:t>6.1.1</w:t>
            </w:r>
            <w:r>
              <w:rPr>
                <w:rFonts w:asciiTheme="minorHAnsi" w:eastAsiaTheme="minorEastAsia" w:hAnsiTheme="minorHAnsi"/>
                <w:color w:val="auto"/>
                <w:lang w:eastAsia="fr-FR"/>
              </w:rPr>
              <w:tab/>
            </w:r>
            <w:r w:rsidRPr="008A5242">
              <w:rPr>
                <w:rStyle w:val="Lienhypertexte"/>
              </w:rPr>
              <w:t>Mise en place au niveau des services Sage FRP 1000</w:t>
            </w:r>
            <w:r>
              <w:rPr>
                <w:webHidden/>
              </w:rPr>
              <w:tab/>
            </w:r>
            <w:r>
              <w:rPr>
                <w:webHidden/>
              </w:rPr>
              <w:fldChar w:fldCharType="begin"/>
            </w:r>
            <w:r>
              <w:rPr>
                <w:webHidden/>
              </w:rPr>
              <w:instrText xml:space="preserve"> PAGEREF _Toc454357140 \h </w:instrText>
            </w:r>
            <w:r>
              <w:rPr>
                <w:webHidden/>
              </w:rPr>
            </w:r>
            <w:r>
              <w:rPr>
                <w:webHidden/>
              </w:rPr>
              <w:fldChar w:fldCharType="separate"/>
            </w:r>
            <w:r>
              <w:rPr>
                <w:webHidden/>
              </w:rPr>
              <w:t>41</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41" w:history="1">
            <w:r w:rsidRPr="008A5242">
              <w:rPr>
                <w:rStyle w:val="Lienhypertexte"/>
              </w:rPr>
              <w:t>6.1.2</w:t>
            </w:r>
            <w:r>
              <w:rPr>
                <w:rFonts w:asciiTheme="minorHAnsi" w:eastAsiaTheme="minorEastAsia" w:hAnsiTheme="minorHAnsi"/>
                <w:color w:val="auto"/>
                <w:lang w:eastAsia="fr-FR"/>
              </w:rPr>
              <w:tab/>
            </w:r>
            <w:r w:rsidRPr="008A5242">
              <w:rPr>
                <w:rStyle w:val="Lienhypertexte"/>
              </w:rPr>
              <w:t>Configuration DNS</w:t>
            </w:r>
            <w:r>
              <w:rPr>
                <w:webHidden/>
              </w:rPr>
              <w:tab/>
            </w:r>
            <w:r>
              <w:rPr>
                <w:webHidden/>
              </w:rPr>
              <w:fldChar w:fldCharType="begin"/>
            </w:r>
            <w:r>
              <w:rPr>
                <w:webHidden/>
              </w:rPr>
              <w:instrText xml:space="preserve"> PAGEREF _Toc454357141 \h </w:instrText>
            </w:r>
            <w:r>
              <w:rPr>
                <w:webHidden/>
              </w:rPr>
            </w:r>
            <w:r>
              <w:rPr>
                <w:webHidden/>
              </w:rPr>
              <w:fldChar w:fldCharType="separate"/>
            </w:r>
            <w:r>
              <w:rPr>
                <w:webHidden/>
              </w:rPr>
              <w:t>41</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42" w:history="1">
            <w:r w:rsidRPr="008A5242">
              <w:rPr>
                <w:rStyle w:val="Lienhypertexte"/>
              </w:rPr>
              <w:t>6.1.3</w:t>
            </w:r>
            <w:r>
              <w:rPr>
                <w:rFonts w:asciiTheme="minorHAnsi" w:eastAsiaTheme="minorEastAsia" w:hAnsiTheme="minorHAnsi"/>
                <w:color w:val="auto"/>
                <w:lang w:eastAsia="fr-FR"/>
              </w:rPr>
              <w:tab/>
            </w:r>
            <w:r w:rsidRPr="008A5242">
              <w:rPr>
                <w:rStyle w:val="Lienhypertexte"/>
              </w:rPr>
              <w:t>Mise en place au niveau de Microsoft Application Gateway</w:t>
            </w:r>
            <w:r>
              <w:rPr>
                <w:webHidden/>
              </w:rPr>
              <w:tab/>
            </w:r>
            <w:r>
              <w:rPr>
                <w:webHidden/>
              </w:rPr>
              <w:fldChar w:fldCharType="begin"/>
            </w:r>
            <w:r>
              <w:rPr>
                <w:webHidden/>
              </w:rPr>
              <w:instrText xml:space="preserve"> PAGEREF _Toc454357142 \h </w:instrText>
            </w:r>
            <w:r>
              <w:rPr>
                <w:webHidden/>
              </w:rPr>
            </w:r>
            <w:r>
              <w:rPr>
                <w:webHidden/>
              </w:rPr>
              <w:fldChar w:fldCharType="separate"/>
            </w:r>
            <w:r>
              <w:rPr>
                <w:webHidden/>
              </w:rPr>
              <w:t>42</w:t>
            </w:r>
            <w:r>
              <w:rPr>
                <w:webHidden/>
              </w:rPr>
              <w:fldChar w:fldCharType="end"/>
            </w:r>
          </w:hyperlink>
        </w:p>
        <w:p w:rsidR="00396A9B" w:rsidRDefault="00396A9B">
          <w:pPr>
            <w:pStyle w:val="TM1"/>
            <w:rPr>
              <w:rFonts w:asciiTheme="minorHAnsi" w:eastAsiaTheme="minorEastAsia" w:hAnsiTheme="minorHAnsi"/>
              <w:noProof/>
              <w:color w:val="auto"/>
              <w:lang w:eastAsia="fr-FR"/>
            </w:rPr>
          </w:pPr>
          <w:hyperlink w:anchor="_Toc454357143" w:history="1">
            <w:r w:rsidRPr="008A5242">
              <w:rPr>
                <w:rStyle w:val="Lienhypertexte"/>
                <w:noProof/>
              </w:rPr>
              <w:t>7.0</w:t>
            </w:r>
            <w:r>
              <w:rPr>
                <w:rFonts w:asciiTheme="minorHAnsi" w:eastAsiaTheme="minorEastAsia" w:hAnsiTheme="minorHAnsi"/>
                <w:noProof/>
                <w:color w:val="auto"/>
                <w:lang w:eastAsia="fr-FR"/>
              </w:rPr>
              <w:tab/>
            </w:r>
            <w:r w:rsidRPr="008A5242">
              <w:rPr>
                <w:rStyle w:val="Lienhypertexte"/>
                <w:noProof/>
              </w:rPr>
              <w:t>Intégration avec le Système d’information</w:t>
            </w:r>
            <w:r>
              <w:rPr>
                <w:noProof/>
                <w:webHidden/>
              </w:rPr>
              <w:tab/>
            </w:r>
            <w:r>
              <w:rPr>
                <w:noProof/>
                <w:webHidden/>
              </w:rPr>
              <w:fldChar w:fldCharType="begin"/>
            </w:r>
            <w:r>
              <w:rPr>
                <w:noProof/>
                <w:webHidden/>
              </w:rPr>
              <w:instrText xml:space="preserve"> PAGEREF _Toc454357143 \h </w:instrText>
            </w:r>
            <w:r>
              <w:rPr>
                <w:noProof/>
                <w:webHidden/>
              </w:rPr>
            </w:r>
            <w:r>
              <w:rPr>
                <w:noProof/>
                <w:webHidden/>
              </w:rPr>
              <w:fldChar w:fldCharType="separate"/>
            </w:r>
            <w:r>
              <w:rPr>
                <w:noProof/>
                <w:webHidden/>
              </w:rPr>
              <w:t>43</w:t>
            </w:r>
            <w:r>
              <w:rPr>
                <w:noProof/>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44" w:history="1">
            <w:r w:rsidRPr="008A5242">
              <w:rPr>
                <w:rStyle w:val="Lienhypertexte"/>
              </w:rPr>
              <w:t>7.1</w:t>
            </w:r>
            <w:r>
              <w:rPr>
                <w:rFonts w:asciiTheme="minorHAnsi" w:eastAsiaTheme="minorEastAsia" w:hAnsiTheme="minorHAnsi"/>
                <w:color w:val="auto"/>
                <w:lang w:eastAsia="fr-FR"/>
              </w:rPr>
              <w:tab/>
            </w:r>
            <w:r w:rsidRPr="008A5242">
              <w:rPr>
                <w:rStyle w:val="Lienhypertexte"/>
              </w:rPr>
              <w:t>Architecture</w:t>
            </w:r>
            <w:r>
              <w:rPr>
                <w:webHidden/>
              </w:rPr>
              <w:tab/>
            </w:r>
            <w:r>
              <w:rPr>
                <w:webHidden/>
              </w:rPr>
              <w:fldChar w:fldCharType="begin"/>
            </w:r>
            <w:r>
              <w:rPr>
                <w:webHidden/>
              </w:rPr>
              <w:instrText xml:space="preserve"> PAGEREF _Toc454357144 \h </w:instrText>
            </w:r>
            <w:r>
              <w:rPr>
                <w:webHidden/>
              </w:rPr>
            </w:r>
            <w:r>
              <w:rPr>
                <w:webHidden/>
              </w:rPr>
              <w:fldChar w:fldCharType="separate"/>
            </w:r>
            <w:r>
              <w:rPr>
                <w:webHidden/>
              </w:rPr>
              <w:t>43</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45" w:history="1">
            <w:r w:rsidRPr="008A5242">
              <w:rPr>
                <w:rStyle w:val="Lienhypertexte"/>
              </w:rPr>
              <w:t>7.2</w:t>
            </w:r>
            <w:r>
              <w:rPr>
                <w:rFonts w:asciiTheme="minorHAnsi" w:eastAsiaTheme="minorEastAsia" w:hAnsiTheme="minorHAnsi"/>
                <w:color w:val="auto"/>
                <w:lang w:eastAsia="fr-FR"/>
              </w:rPr>
              <w:tab/>
            </w:r>
            <w:r w:rsidRPr="008A5242">
              <w:rPr>
                <w:rStyle w:val="Lienhypertexte"/>
              </w:rPr>
              <w:t>Paramétrage des tâches d’exportation.</w:t>
            </w:r>
            <w:r>
              <w:rPr>
                <w:webHidden/>
              </w:rPr>
              <w:tab/>
            </w:r>
            <w:r>
              <w:rPr>
                <w:webHidden/>
              </w:rPr>
              <w:fldChar w:fldCharType="begin"/>
            </w:r>
            <w:r>
              <w:rPr>
                <w:webHidden/>
              </w:rPr>
              <w:instrText xml:space="preserve"> PAGEREF _Toc454357145 \h </w:instrText>
            </w:r>
            <w:r>
              <w:rPr>
                <w:webHidden/>
              </w:rPr>
            </w:r>
            <w:r>
              <w:rPr>
                <w:webHidden/>
              </w:rPr>
              <w:fldChar w:fldCharType="separate"/>
            </w:r>
            <w:r>
              <w:rPr>
                <w:webHidden/>
              </w:rPr>
              <w:t>43</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46" w:history="1">
            <w:r w:rsidRPr="008A5242">
              <w:rPr>
                <w:rStyle w:val="Lienhypertexte"/>
              </w:rPr>
              <w:t>7.2.1</w:t>
            </w:r>
            <w:r>
              <w:rPr>
                <w:rFonts w:asciiTheme="minorHAnsi" w:eastAsiaTheme="minorEastAsia" w:hAnsiTheme="minorHAnsi"/>
                <w:color w:val="auto"/>
                <w:lang w:eastAsia="fr-FR"/>
              </w:rPr>
              <w:tab/>
            </w:r>
            <w:r w:rsidRPr="008A5242">
              <w:rPr>
                <w:rStyle w:val="Lienhypertexte"/>
              </w:rPr>
              <w:t>Configuration des files d’attente</w:t>
            </w:r>
            <w:r>
              <w:rPr>
                <w:webHidden/>
              </w:rPr>
              <w:tab/>
            </w:r>
            <w:r>
              <w:rPr>
                <w:webHidden/>
              </w:rPr>
              <w:fldChar w:fldCharType="begin"/>
            </w:r>
            <w:r>
              <w:rPr>
                <w:webHidden/>
              </w:rPr>
              <w:instrText xml:space="preserve"> PAGEREF _Toc454357146 \h </w:instrText>
            </w:r>
            <w:r>
              <w:rPr>
                <w:webHidden/>
              </w:rPr>
            </w:r>
            <w:r>
              <w:rPr>
                <w:webHidden/>
              </w:rPr>
              <w:fldChar w:fldCharType="separate"/>
            </w:r>
            <w:r>
              <w:rPr>
                <w:webHidden/>
              </w:rPr>
              <w:t>44</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47" w:history="1">
            <w:r w:rsidRPr="008A5242">
              <w:rPr>
                <w:rStyle w:val="Lienhypertexte"/>
              </w:rPr>
              <w:t>7.2.2</w:t>
            </w:r>
            <w:r>
              <w:rPr>
                <w:rFonts w:asciiTheme="minorHAnsi" w:eastAsiaTheme="minorEastAsia" w:hAnsiTheme="minorHAnsi"/>
                <w:color w:val="auto"/>
                <w:lang w:eastAsia="fr-FR"/>
              </w:rPr>
              <w:tab/>
            </w:r>
            <w:r w:rsidRPr="008A5242">
              <w:rPr>
                <w:rStyle w:val="Lienhypertexte"/>
              </w:rPr>
              <w:t>Configurer un compte de service</w:t>
            </w:r>
            <w:r>
              <w:rPr>
                <w:webHidden/>
              </w:rPr>
              <w:tab/>
            </w:r>
            <w:r>
              <w:rPr>
                <w:webHidden/>
              </w:rPr>
              <w:fldChar w:fldCharType="begin"/>
            </w:r>
            <w:r>
              <w:rPr>
                <w:webHidden/>
              </w:rPr>
              <w:instrText xml:space="preserve"> PAGEREF _Toc454357147 \h </w:instrText>
            </w:r>
            <w:r>
              <w:rPr>
                <w:webHidden/>
              </w:rPr>
            </w:r>
            <w:r>
              <w:rPr>
                <w:webHidden/>
              </w:rPr>
              <w:fldChar w:fldCharType="separate"/>
            </w:r>
            <w:r>
              <w:rPr>
                <w:webHidden/>
              </w:rPr>
              <w:t>46</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48" w:history="1">
            <w:r w:rsidRPr="008A5242">
              <w:rPr>
                <w:rStyle w:val="Lienhypertexte"/>
              </w:rPr>
              <w:t>7.2.3</w:t>
            </w:r>
            <w:r>
              <w:rPr>
                <w:rFonts w:asciiTheme="minorHAnsi" w:eastAsiaTheme="minorEastAsia" w:hAnsiTheme="minorHAnsi"/>
                <w:color w:val="auto"/>
                <w:lang w:eastAsia="fr-FR"/>
              </w:rPr>
              <w:tab/>
            </w:r>
            <w:r w:rsidRPr="008A5242">
              <w:rPr>
                <w:rStyle w:val="Lienhypertexte"/>
              </w:rPr>
              <w:t>Installation et configuration de Sage Sync Agent.</w:t>
            </w:r>
            <w:r>
              <w:rPr>
                <w:webHidden/>
              </w:rPr>
              <w:tab/>
            </w:r>
            <w:r>
              <w:rPr>
                <w:webHidden/>
              </w:rPr>
              <w:fldChar w:fldCharType="begin"/>
            </w:r>
            <w:r>
              <w:rPr>
                <w:webHidden/>
              </w:rPr>
              <w:instrText xml:space="preserve"> PAGEREF _Toc454357148 \h </w:instrText>
            </w:r>
            <w:r>
              <w:rPr>
                <w:webHidden/>
              </w:rPr>
            </w:r>
            <w:r>
              <w:rPr>
                <w:webHidden/>
              </w:rPr>
              <w:fldChar w:fldCharType="separate"/>
            </w:r>
            <w:r>
              <w:rPr>
                <w:webHidden/>
              </w:rPr>
              <w:t>47</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49" w:history="1">
            <w:r w:rsidRPr="008A5242">
              <w:rPr>
                <w:rStyle w:val="Lienhypertexte"/>
              </w:rPr>
              <w:t>7.2.4</w:t>
            </w:r>
            <w:r>
              <w:rPr>
                <w:rFonts w:asciiTheme="minorHAnsi" w:eastAsiaTheme="minorEastAsia" w:hAnsiTheme="minorHAnsi"/>
                <w:color w:val="auto"/>
                <w:lang w:eastAsia="fr-FR"/>
              </w:rPr>
              <w:tab/>
            </w:r>
            <w:r w:rsidRPr="008A5242">
              <w:rPr>
                <w:rStyle w:val="Lienhypertexte"/>
              </w:rPr>
              <w:t>Tester la communication</w:t>
            </w:r>
            <w:r>
              <w:rPr>
                <w:webHidden/>
              </w:rPr>
              <w:tab/>
            </w:r>
            <w:r>
              <w:rPr>
                <w:webHidden/>
              </w:rPr>
              <w:fldChar w:fldCharType="begin"/>
            </w:r>
            <w:r>
              <w:rPr>
                <w:webHidden/>
              </w:rPr>
              <w:instrText xml:space="preserve"> PAGEREF _Toc454357149 \h </w:instrText>
            </w:r>
            <w:r>
              <w:rPr>
                <w:webHidden/>
              </w:rPr>
            </w:r>
            <w:r>
              <w:rPr>
                <w:webHidden/>
              </w:rPr>
              <w:fldChar w:fldCharType="separate"/>
            </w:r>
            <w:r>
              <w:rPr>
                <w:webHidden/>
              </w:rPr>
              <w:t>50</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50" w:history="1">
            <w:r w:rsidRPr="008A5242">
              <w:rPr>
                <w:rStyle w:val="Lienhypertexte"/>
              </w:rPr>
              <w:t>7.2.5</w:t>
            </w:r>
            <w:r>
              <w:rPr>
                <w:rFonts w:asciiTheme="minorHAnsi" w:eastAsiaTheme="minorEastAsia" w:hAnsiTheme="minorHAnsi"/>
                <w:color w:val="auto"/>
                <w:lang w:eastAsia="fr-FR"/>
              </w:rPr>
              <w:tab/>
            </w:r>
            <w:r w:rsidRPr="008A5242">
              <w:rPr>
                <w:rStyle w:val="Lienhypertexte"/>
              </w:rPr>
              <w:t>Paramétrage des automates</w:t>
            </w:r>
            <w:r>
              <w:rPr>
                <w:webHidden/>
              </w:rPr>
              <w:tab/>
            </w:r>
            <w:r>
              <w:rPr>
                <w:webHidden/>
              </w:rPr>
              <w:fldChar w:fldCharType="begin"/>
            </w:r>
            <w:r>
              <w:rPr>
                <w:webHidden/>
              </w:rPr>
              <w:instrText xml:space="preserve"> PAGEREF _Toc454357150 \h </w:instrText>
            </w:r>
            <w:r>
              <w:rPr>
                <w:webHidden/>
              </w:rPr>
            </w:r>
            <w:r>
              <w:rPr>
                <w:webHidden/>
              </w:rPr>
              <w:fldChar w:fldCharType="separate"/>
            </w:r>
            <w:r>
              <w:rPr>
                <w:webHidden/>
              </w:rPr>
              <w:t>51</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51" w:history="1">
            <w:r w:rsidRPr="008A5242">
              <w:rPr>
                <w:rStyle w:val="Lienhypertexte"/>
              </w:rPr>
              <w:t>7.3</w:t>
            </w:r>
            <w:r>
              <w:rPr>
                <w:rFonts w:asciiTheme="minorHAnsi" w:eastAsiaTheme="minorEastAsia" w:hAnsiTheme="minorHAnsi"/>
                <w:color w:val="auto"/>
                <w:lang w:eastAsia="fr-FR"/>
              </w:rPr>
              <w:tab/>
            </w:r>
            <w:r w:rsidRPr="008A5242">
              <w:rPr>
                <w:rStyle w:val="Lienhypertexte"/>
              </w:rPr>
              <w:t>Paramétrage des tâches d’exportation.</w:t>
            </w:r>
            <w:r>
              <w:rPr>
                <w:webHidden/>
              </w:rPr>
              <w:tab/>
            </w:r>
            <w:r>
              <w:rPr>
                <w:webHidden/>
              </w:rPr>
              <w:fldChar w:fldCharType="begin"/>
            </w:r>
            <w:r>
              <w:rPr>
                <w:webHidden/>
              </w:rPr>
              <w:instrText xml:space="preserve"> PAGEREF _Toc454357151 \h </w:instrText>
            </w:r>
            <w:r>
              <w:rPr>
                <w:webHidden/>
              </w:rPr>
            </w:r>
            <w:r>
              <w:rPr>
                <w:webHidden/>
              </w:rPr>
              <w:fldChar w:fldCharType="separate"/>
            </w:r>
            <w:r>
              <w:rPr>
                <w:webHidden/>
              </w:rPr>
              <w:t>52</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52" w:history="1">
            <w:r w:rsidRPr="008A5242">
              <w:rPr>
                <w:rStyle w:val="Lienhypertexte"/>
              </w:rPr>
              <w:t>7.3.1</w:t>
            </w:r>
            <w:r>
              <w:rPr>
                <w:rFonts w:asciiTheme="minorHAnsi" w:eastAsiaTheme="minorEastAsia" w:hAnsiTheme="minorHAnsi"/>
                <w:color w:val="auto"/>
                <w:lang w:eastAsia="fr-FR"/>
              </w:rPr>
              <w:tab/>
            </w:r>
            <w:r w:rsidRPr="008A5242">
              <w:rPr>
                <w:rStyle w:val="Lienhypertexte"/>
              </w:rPr>
              <w:t>Créer une file d’attente d’exportation.</w:t>
            </w:r>
            <w:r>
              <w:rPr>
                <w:webHidden/>
              </w:rPr>
              <w:tab/>
            </w:r>
            <w:r>
              <w:rPr>
                <w:webHidden/>
              </w:rPr>
              <w:fldChar w:fldCharType="begin"/>
            </w:r>
            <w:r>
              <w:rPr>
                <w:webHidden/>
              </w:rPr>
              <w:instrText xml:space="preserve"> PAGEREF _Toc454357152 \h </w:instrText>
            </w:r>
            <w:r>
              <w:rPr>
                <w:webHidden/>
              </w:rPr>
            </w:r>
            <w:r>
              <w:rPr>
                <w:webHidden/>
              </w:rPr>
              <w:fldChar w:fldCharType="separate"/>
            </w:r>
            <w:r>
              <w:rPr>
                <w:webHidden/>
              </w:rPr>
              <w:t>52</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53" w:history="1">
            <w:r w:rsidRPr="008A5242">
              <w:rPr>
                <w:rStyle w:val="Lienhypertexte"/>
              </w:rPr>
              <w:t>7.3.2</w:t>
            </w:r>
            <w:r>
              <w:rPr>
                <w:rFonts w:asciiTheme="minorHAnsi" w:eastAsiaTheme="minorEastAsia" w:hAnsiTheme="minorHAnsi"/>
                <w:color w:val="auto"/>
                <w:lang w:eastAsia="fr-FR"/>
              </w:rPr>
              <w:tab/>
            </w:r>
            <w:r w:rsidRPr="008A5242">
              <w:rPr>
                <w:rStyle w:val="Lienhypertexte"/>
              </w:rPr>
              <w:t>Configurer le Sync Agent.</w:t>
            </w:r>
            <w:r>
              <w:rPr>
                <w:webHidden/>
              </w:rPr>
              <w:tab/>
            </w:r>
            <w:r>
              <w:rPr>
                <w:webHidden/>
              </w:rPr>
              <w:fldChar w:fldCharType="begin"/>
            </w:r>
            <w:r>
              <w:rPr>
                <w:webHidden/>
              </w:rPr>
              <w:instrText xml:space="preserve"> PAGEREF _Toc454357153 \h </w:instrText>
            </w:r>
            <w:r>
              <w:rPr>
                <w:webHidden/>
              </w:rPr>
            </w:r>
            <w:r>
              <w:rPr>
                <w:webHidden/>
              </w:rPr>
              <w:fldChar w:fldCharType="separate"/>
            </w:r>
            <w:r>
              <w:rPr>
                <w:webHidden/>
              </w:rPr>
              <w:t>53</w:t>
            </w:r>
            <w:r>
              <w:rPr>
                <w:webHidden/>
              </w:rPr>
              <w:fldChar w:fldCharType="end"/>
            </w:r>
          </w:hyperlink>
        </w:p>
        <w:p w:rsidR="00396A9B" w:rsidRDefault="00396A9B">
          <w:pPr>
            <w:pStyle w:val="TM2"/>
            <w:rPr>
              <w:rFonts w:asciiTheme="minorHAnsi" w:eastAsiaTheme="minorEastAsia" w:hAnsiTheme="minorHAnsi"/>
              <w:color w:val="auto"/>
              <w:lang w:eastAsia="fr-FR"/>
            </w:rPr>
          </w:pPr>
          <w:hyperlink w:anchor="_Toc454357154" w:history="1">
            <w:r w:rsidRPr="008A5242">
              <w:rPr>
                <w:rStyle w:val="Lienhypertexte"/>
              </w:rPr>
              <w:t>7.3.3</w:t>
            </w:r>
            <w:r>
              <w:rPr>
                <w:rFonts w:asciiTheme="minorHAnsi" w:eastAsiaTheme="minorEastAsia" w:hAnsiTheme="minorHAnsi"/>
                <w:color w:val="auto"/>
                <w:lang w:eastAsia="fr-FR"/>
              </w:rPr>
              <w:tab/>
            </w:r>
            <w:r w:rsidRPr="008A5242">
              <w:rPr>
                <w:rStyle w:val="Lienhypertexte"/>
              </w:rPr>
              <w:t>Créer une tâche d’automate d’exportation.</w:t>
            </w:r>
            <w:r>
              <w:rPr>
                <w:webHidden/>
              </w:rPr>
              <w:tab/>
            </w:r>
            <w:r>
              <w:rPr>
                <w:webHidden/>
              </w:rPr>
              <w:fldChar w:fldCharType="begin"/>
            </w:r>
            <w:r>
              <w:rPr>
                <w:webHidden/>
              </w:rPr>
              <w:instrText xml:space="preserve"> PAGEREF _Toc454357154 \h </w:instrText>
            </w:r>
            <w:r>
              <w:rPr>
                <w:webHidden/>
              </w:rPr>
            </w:r>
            <w:r>
              <w:rPr>
                <w:webHidden/>
              </w:rPr>
              <w:fldChar w:fldCharType="separate"/>
            </w:r>
            <w:r>
              <w:rPr>
                <w:webHidden/>
              </w:rPr>
              <w:t>55</w:t>
            </w:r>
            <w:r>
              <w:rPr>
                <w:webHidden/>
              </w:rPr>
              <w:fldChar w:fldCharType="end"/>
            </w:r>
          </w:hyperlink>
        </w:p>
        <w:p w:rsidR="00EB5AEA" w:rsidRDefault="00EB5AEA" w:rsidP="00EB5AEA">
          <w:pPr>
            <w:jc w:val="both"/>
          </w:pPr>
          <w:r>
            <w:fldChar w:fldCharType="end"/>
          </w:r>
        </w:p>
      </w:sdtContent>
    </w:sdt>
    <w:p w:rsidR="00EB5AEA" w:rsidRDefault="00EB5AEA" w:rsidP="00EB5AEA">
      <w:pPr>
        <w:spacing w:after="200" w:line="0" w:lineRule="auto"/>
        <w:jc w:val="both"/>
        <w:sectPr w:rsidR="00EB5AEA" w:rsidSect="00EB5AEA">
          <w:footerReference w:type="default" r:id="rId9"/>
          <w:headerReference w:type="first" r:id="rId10"/>
          <w:type w:val="continuous"/>
          <w:pgSz w:w="11906" w:h="16838" w:code="9"/>
          <w:pgMar w:top="2722" w:right="1134" w:bottom="1701" w:left="1985" w:header="709" w:footer="567" w:gutter="0"/>
          <w:cols w:space="708"/>
          <w:titlePg/>
          <w:docGrid w:linePitch="360"/>
        </w:sectPr>
      </w:pPr>
    </w:p>
    <w:p w:rsidR="006A6197" w:rsidRDefault="006A6197" w:rsidP="006A6197">
      <w:pPr>
        <w:pStyle w:val="SAGEBodyText"/>
      </w:pPr>
    </w:p>
    <w:p w:rsidR="007764E2" w:rsidRDefault="007764E2" w:rsidP="00C93677">
      <w:pPr>
        <w:pStyle w:val="SAGEHeading1"/>
        <w:framePr w:wrap="around"/>
      </w:pPr>
      <w:bookmarkStart w:id="1" w:name="_Toc415734624"/>
      <w:bookmarkStart w:id="2" w:name="_Toc454357092"/>
      <w:r w:rsidRPr="007764E2">
        <w:lastRenderedPageBreak/>
        <w:t>Introduction</w:t>
      </w:r>
      <w:bookmarkEnd w:id="1"/>
      <w:bookmarkEnd w:id="2"/>
    </w:p>
    <w:p w:rsidR="007764E2" w:rsidRDefault="007764E2" w:rsidP="007764E2">
      <w:pPr>
        <w:pStyle w:val="SAGEHeading1Follow"/>
        <w:framePr w:wrap="around"/>
      </w:pPr>
    </w:p>
    <w:p w:rsidR="00EB5AEA" w:rsidRDefault="00EB5AEA" w:rsidP="007764E2">
      <w:pPr>
        <w:pStyle w:val="SAGEHeading2"/>
      </w:pPr>
      <w:bookmarkStart w:id="3" w:name="_Toc415729045"/>
      <w:bookmarkStart w:id="4" w:name="_Toc415734625"/>
      <w:bookmarkStart w:id="5" w:name="_Toc454357093"/>
      <w:r>
        <w:t>Introduction</w:t>
      </w:r>
      <w:bookmarkEnd w:id="5"/>
    </w:p>
    <w:p w:rsidR="00297FA6" w:rsidRDefault="00297FA6" w:rsidP="00297FA6">
      <w:pPr>
        <w:pStyle w:val="SAGEBodyText"/>
      </w:pPr>
      <w:r>
        <w:t>Ce document décrit les recommandations pour le déploiement de Sage FRP 1000 sur Microsoft Azure.</w:t>
      </w:r>
    </w:p>
    <w:p w:rsidR="00763227" w:rsidRDefault="00763227" w:rsidP="00763227">
      <w:pPr>
        <w:pStyle w:val="BodyText"/>
      </w:pPr>
      <w:r>
        <w:t>Note :</w:t>
      </w:r>
    </w:p>
    <w:p w:rsidR="00763227" w:rsidRDefault="00763227" w:rsidP="00763227">
      <w:pPr>
        <w:pStyle w:val="SAGEAlertBlue"/>
      </w:pPr>
      <w:r>
        <w:t>Ce document fait référence au mode de déploiement « classique » de Microsoft Azure.</w:t>
      </w:r>
    </w:p>
    <w:p w:rsidR="00297FA6" w:rsidRDefault="00297FA6" w:rsidP="00297FA6">
      <w:pPr>
        <w:pStyle w:val="SAGEHeading2"/>
      </w:pPr>
      <w:bookmarkStart w:id="6" w:name="_Toc454357094"/>
      <w:r>
        <w:t>Prérequis</w:t>
      </w:r>
      <w:bookmarkEnd w:id="6"/>
    </w:p>
    <w:p w:rsidR="00297FA6" w:rsidRDefault="00297FA6" w:rsidP="00297FA6">
      <w:pPr>
        <w:pStyle w:val="SAGEBodyText"/>
      </w:pPr>
      <w:r>
        <w:t xml:space="preserve">Le déploiement d’une solution Sage FRP 1000 nécessite : </w:t>
      </w:r>
    </w:p>
    <w:p w:rsidR="00297FA6" w:rsidRDefault="00297FA6" w:rsidP="00297FA6">
      <w:pPr>
        <w:pStyle w:val="SAGEBullet1"/>
      </w:pPr>
      <w:r>
        <w:t>Une s</w:t>
      </w:r>
      <w:r w:rsidR="005B3415">
        <w:t>ou</w:t>
      </w:r>
      <w:r>
        <w:t>scription Microsoft Azure.</w:t>
      </w:r>
    </w:p>
    <w:p w:rsidR="00297FA6" w:rsidRDefault="00297FA6" w:rsidP="00297FA6">
      <w:pPr>
        <w:pStyle w:val="SAGEBullet1"/>
      </w:pPr>
      <w:r>
        <w:t>Une clé d’installation plateforme Sage FRP 1000 avec l’option « Cloud publique »</w:t>
      </w:r>
    </w:p>
    <w:p w:rsidR="008356CA" w:rsidRPr="00297FA6" w:rsidRDefault="008356CA" w:rsidP="00297FA6">
      <w:pPr>
        <w:pStyle w:val="SAGEBullet1"/>
      </w:pPr>
      <w:r>
        <w:t>Une clé d’installation plateforme Sage FRP 1000 Cluster si vous installez une configuration multi-machines.</w:t>
      </w:r>
    </w:p>
    <w:p w:rsidR="00BE0BF0" w:rsidRDefault="00BE0BF0" w:rsidP="007764E2">
      <w:pPr>
        <w:pStyle w:val="SAGEHeading2"/>
      </w:pPr>
      <w:bookmarkStart w:id="7" w:name="_Toc454357095"/>
      <w:r>
        <w:t>Fonctionnalités supportées</w:t>
      </w:r>
      <w:bookmarkEnd w:id="7"/>
    </w:p>
    <w:p w:rsidR="00297FA6" w:rsidRPr="00297FA6" w:rsidRDefault="00297FA6" w:rsidP="00297FA6">
      <w:pPr>
        <w:pStyle w:val="SAGEBodyText"/>
      </w:pPr>
      <w:r>
        <w:t xml:space="preserve">Toutes les fonctionnalités </w:t>
      </w:r>
      <w:r w:rsidR="00B37955">
        <w:t xml:space="preserve">Sage FRP 1000 </w:t>
      </w:r>
      <w:r>
        <w:t>sont supportées à l’exception des fonctionnalités suivantes :</w:t>
      </w:r>
    </w:p>
    <w:tbl>
      <w:tblPr>
        <w:tblStyle w:val="Grilledutableau"/>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395"/>
        <w:gridCol w:w="1464"/>
        <w:gridCol w:w="2928"/>
      </w:tblGrid>
      <w:tr w:rsidR="00297FA6" w:rsidRPr="007764E2" w:rsidTr="00297FA6">
        <w:trPr>
          <w:trHeight w:val="500"/>
        </w:trPr>
        <w:tc>
          <w:tcPr>
            <w:tcW w:w="4395" w:type="dxa"/>
            <w:tcBorders>
              <w:top w:val="single" w:sz="8" w:space="0" w:color="FFFFFF" w:themeColor="background1"/>
              <w:bottom w:val="single" w:sz="4" w:space="0" w:color="FFFFFF" w:themeColor="background1"/>
            </w:tcBorders>
            <w:shd w:val="clear" w:color="auto" w:fill="4D4F53" w:themeFill="accent1"/>
            <w:vAlign w:val="center"/>
          </w:tcPr>
          <w:p w:rsidR="00297FA6" w:rsidRPr="007764E2" w:rsidRDefault="00297FA6" w:rsidP="00AA27A2">
            <w:pPr>
              <w:pStyle w:val="SAGETableSubtitle"/>
            </w:pPr>
            <w:r>
              <w:t>Fonctionnalité</w:t>
            </w:r>
          </w:p>
        </w:tc>
        <w:tc>
          <w:tcPr>
            <w:tcW w:w="1464" w:type="dxa"/>
            <w:tcBorders>
              <w:top w:val="single" w:sz="8" w:space="0" w:color="FFFFFF" w:themeColor="background1"/>
              <w:bottom w:val="single" w:sz="4" w:space="0" w:color="FFFFFF" w:themeColor="background1"/>
            </w:tcBorders>
            <w:shd w:val="clear" w:color="auto" w:fill="4D4F53" w:themeFill="accent1"/>
            <w:vAlign w:val="center"/>
          </w:tcPr>
          <w:p w:rsidR="00297FA6" w:rsidRPr="007764E2" w:rsidRDefault="00297FA6" w:rsidP="00AA27A2">
            <w:pPr>
              <w:pStyle w:val="SAGETableSubtitle"/>
            </w:pPr>
            <w:r>
              <w:t>Supporté</w:t>
            </w:r>
          </w:p>
        </w:tc>
        <w:tc>
          <w:tcPr>
            <w:tcW w:w="2928" w:type="dxa"/>
            <w:tcBorders>
              <w:top w:val="single" w:sz="8" w:space="0" w:color="FFFFFF" w:themeColor="background1"/>
              <w:bottom w:val="single" w:sz="4" w:space="0" w:color="FFFFFF" w:themeColor="background1"/>
            </w:tcBorders>
            <w:shd w:val="clear" w:color="auto" w:fill="4D4F53" w:themeFill="accent1"/>
            <w:vAlign w:val="center"/>
          </w:tcPr>
          <w:p w:rsidR="00297FA6" w:rsidRPr="007764E2" w:rsidRDefault="00297FA6" w:rsidP="00AA27A2">
            <w:pPr>
              <w:pStyle w:val="SAGETableSubtitle"/>
            </w:pPr>
          </w:p>
        </w:tc>
      </w:tr>
      <w:tr w:rsidR="00297FA6" w:rsidRPr="007764E2" w:rsidTr="00297FA6">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297FA6">
            <w:pPr>
              <w:pStyle w:val="SAGETableText"/>
            </w:pPr>
            <w:r>
              <w:t xml:space="preserve">Oracle </w:t>
            </w:r>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AA27A2">
            <w:pPr>
              <w:pStyle w:val="SAGETableText"/>
            </w:pPr>
            <w:r>
              <w:t>Non</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AA27A2">
            <w:pPr>
              <w:pStyle w:val="SAGETableText"/>
            </w:pPr>
          </w:p>
        </w:tc>
      </w:tr>
      <w:tr w:rsidR="004E0274" w:rsidRPr="007764E2" w:rsidTr="00297FA6">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4E0274" w:rsidRDefault="004E0274" w:rsidP="00297FA6">
            <w:pPr>
              <w:pStyle w:val="SAGETableText"/>
            </w:pPr>
            <w:r>
              <w:t>SQL Server version antérieur à 2014</w:t>
            </w:r>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4E0274" w:rsidRDefault="004E0274" w:rsidP="00AA27A2">
            <w:pPr>
              <w:pStyle w:val="SAGETableText"/>
            </w:pPr>
            <w:r>
              <w:t>Non</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4E0274" w:rsidRPr="007764E2" w:rsidRDefault="004E0274" w:rsidP="00AA27A2">
            <w:pPr>
              <w:pStyle w:val="SAGETableText"/>
            </w:pPr>
            <w:r>
              <w:t>Utilisez une version supérieure</w:t>
            </w:r>
          </w:p>
        </w:tc>
      </w:tr>
      <w:tr w:rsidR="004E0274" w:rsidRPr="007764E2" w:rsidTr="00297FA6">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4E0274" w:rsidRDefault="004E0274" w:rsidP="00297FA6">
            <w:pPr>
              <w:pStyle w:val="SAGETableText"/>
            </w:pPr>
            <w:r>
              <w:t>Windows Server version antérieur à 2012</w:t>
            </w:r>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4E0274" w:rsidRDefault="004E0274" w:rsidP="00AA27A2">
            <w:pPr>
              <w:pStyle w:val="SAGETableText"/>
            </w:pPr>
            <w:r>
              <w:t>Non</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4E0274" w:rsidRPr="007764E2" w:rsidRDefault="004E0274" w:rsidP="00AA27A2">
            <w:pPr>
              <w:pStyle w:val="SAGETableText"/>
            </w:pPr>
            <w:r>
              <w:t>Utilisez une version supérieure</w:t>
            </w:r>
          </w:p>
        </w:tc>
      </w:tr>
      <w:tr w:rsidR="00297FA6" w:rsidRPr="007764E2" w:rsidTr="00297FA6">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297FA6">
            <w:pPr>
              <w:pStyle w:val="SAGETableText"/>
            </w:pPr>
            <w:r>
              <w:t>Edition piloté (Business Object)</w:t>
            </w:r>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AA27A2">
            <w:pPr>
              <w:pStyle w:val="SAGETableText"/>
            </w:pPr>
            <w:r>
              <w:t>Non</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AA27A2">
            <w:pPr>
              <w:pStyle w:val="SAGETableText"/>
            </w:pPr>
          </w:p>
        </w:tc>
      </w:tr>
      <w:tr w:rsidR="00297FA6" w:rsidRPr="007764E2" w:rsidTr="00297FA6">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297FA6">
            <w:pPr>
              <w:pStyle w:val="SAGETableText"/>
            </w:pPr>
            <w:r>
              <w:t xml:space="preserve">Sage FRP </w:t>
            </w:r>
            <w:proofErr w:type="spellStart"/>
            <w:r>
              <w:t>Reporting</w:t>
            </w:r>
            <w:proofErr w:type="spellEnd"/>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AA27A2">
            <w:pPr>
              <w:pStyle w:val="SAGETableText"/>
            </w:pPr>
            <w:r>
              <w:t>Non</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AA27A2">
            <w:pPr>
              <w:pStyle w:val="SAGETableText"/>
            </w:pPr>
          </w:p>
        </w:tc>
      </w:tr>
      <w:tr w:rsidR="00297FA6" w:rsidRPr="007764E2" w:rsidTr="00297FA6">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AA27A2">
            <w:pPr>
              <w:pStyle w:val="SAGETableText"/>
            </w:pPr>
            <w:r>
              <w:t>Processus Métiers</w:t>
            </w:r>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AA27A2">
            <w:pPr>
              <w:pStyle w:val="SAGETableText"/>
            </w:pPr>
            <w:r>
              <w:t>Non</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AA27A2">
            <w:pPr>
              <w:pStyle w:val="SAGETableText"/>
            </w:pPr>
          </w:p>
        </w:tc>
      </w:tr>
      <w:tr w:rsidR="00297FA6" w:rsidRPr="007764E2" w:rsidTr="00297FA6">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AA27A2">
            <w:pPr>
              <w:pStyle w:val="SAGETableText"/>
            </w:pPr>
            <w:r>
              <w:t>Client Outlook</w:t>
            </w:r>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AA27A2">
            <w:pPr>
              <w:pStyle w:val="SAGETableText"/>
            </w:pPr>
            <w:r>
              <w:t>Non</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1D341F" w:rsidP="00AA27A2">
            <w:pPr>
              <w:pStyle w:val="SAGETableText"/>
            </w:pPr>
            <w:r>
              <w:t>(*)</w:t>
            </w:r>
          </w:p>
        </w:tc>
      </w:tr>
      <w:tr w:rsidR="00297FA6" w:rsidRPr="007764E2" w:rsidTr="00297FA6">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B37955" w:rsidP="00B37955">
            <w:pPr>
              <w:pStyle w:val="SAGETableText"/>
            </w:pPr>
            <w:r>
              <w:t>Serveurs HTTP externes (IIS, Apache)</w:t>
            </w:r>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B37955" w:rsidP="00AA27A2">
            <w:pPr>
              <w:pStyle w:val="SAGETableText"/>
            </w:pPr>
            <w:r>
              <w:t>Non</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51244A" w:rsidP="00AA27A2">
            <w:pPr>
              <w:pStyle w:val="SAGETableText"/>
            </w:pPr>
            <w:r>
              <w:t>Utilisez le serveur embarqué</w:t>
            </w:r>
          </w:p>
        </w:tc>
      </w:tr>
      <w:tr w:rsidR="00297FA6" w:rsidRPr="007764E2" w:rsidTr="00B37955">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A87E60" w:rsidP="00AA27A2">
            <w:pPr>
              <w:pStyle w:val="SAGETableText"/>
            </w:pPr>
            <w:r>
              <w:t>Sage Communication bancaire</w:t>
            </w:r>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A87E60" w:rsidP="00AA27A2">
            <w:pPr>
              <w:pStyle w:val="SAGETableText"/>
            </w:pPr>
            <w:r>
              <w:t>Non</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297FA6" w:rsidRPr="007764E2" w:rsidRDefault="00297FA6" w:rsidP="00AA27A2">
            <w:pPr>
              <w:pStyle w:val="SAGETableText"/>
            </w:pPr>
          </w:p>
        </w:tc>
      </w:tr>
      <w:tr w:rsidR="00B37955" w:rsidRPr="007764E2" w:rsidTr="000B4F47">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37955" w:rsidRPr="007764E2" w:rsidRDefault="00B23DA2" w:rsidP="00AA27A2">
            <w:pPr>
              <w:pStyle w:val="SAGETableText"/>
            </w:pPr>
            <w:r>
              <w:t>Sage FRP 1000 Service 32 bits</w:t>
            </w:r>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B37955" w:rsidRPr="007764E2" w:rsidRDefault="00B23DA2" w:rsidP="00AA27A2">
            <w:pPr>
              <w:pStyle w:val="SAGETableText"/>
            </w:pPr>
            <w:r>
              <w:t>Non</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B37955" w:rsidRPr="007764E2" w:rsidRDefault="00B23DA2" w:rsidP="00AA27A2">
            <w:pPr>
              <w:pStyle w:val="SAGETableText"/>
            </w:pPr>
            <w:r>
              <w:t>Utilisez la version 64 bits</w:t>
            </w:r>
          </w:p>
        </w:tc>
      </w:tr>
      <w:tr w:rsidR="000B4F47" w:rsidRPr="007764E2" w:rsidTr="00297FA6">
        <w:trPr>
          <w:trHeight w:val="500"/>
        </w:trPr>
        <w:tc>
          <w:tcPr>
            <w:tcW w:w="4395" w:type="dxa"/>
            <w:tcBorders>
              <w:top w:val="single" w:sz="4" w:space="0" w:color="FFFFFF" w:themeColor="background1"/>
              <w:bottom w:val="single" w:sz="8" w:space="0" w:color="FFFFFF" w:themeColor="background1"/>
            </w:tcBorders>
            <w:shd w:val="clear" w:color="auto" w:fill="E0E1DD" w:themeFill="accent3"/>
            <w:vAlign w:val="center"/>
          </w:tcPr>
          <w:p w:rsidR="000B4F47" w:rsidRDefault="000B4F47" w:rsidP="00A32AFA">
            <w:pPr>
              <w:pStyle w:val="SAGETableText"/>
            </w:pPr>
            <w:r>
              <w:t xml:space="preserve">Active Directory </w:t>
            </w:r>
          </w:p>
        </w:tc>
        <w:tc>
          <w:tcPr>
            <w:tcW w:w="1464" w:type="dxa"/>
            <w:tcBorders>
              <w:top w:val="single" w:sz="4" w:space="0" w:color="FFFFFF" w:themeColor="background1"/>
              <w:bottom w:val="single" w:sz="8" w:space="0" w:color="FFFFFF" w:themeColor="background1"/>
            </w:tcBorders>
            <w:shd w:val="clear" w:color="auto" w:fill="E0E1DD" w:themeFill="accent3"/>
            <w:vAlign w:val="center"/>
          </w:tcPr>
          <w:p w:rsidR="000B4F47" w:rsidRDefault="000B4F47" w:rsidP="00AA27A2">
            <w:pPr>
              <w:pStyle w:val="SAGETableText"/>
            </w:pPr>
            <w:r>
              <w:t>Non</w:t>
            </w:r>
          </w:p>
        </w:tc>
        <w:tc>
          <w:tcPr>
            <w:tcW w:w="2928" w:type="dxa"/>
            <w:tcBorders>
              <w:top w:val="single" w:sz="4" w:space="0" w:color="FFFFFF" w:themeColor="background1"/>
              <w:bottom w:val="single" w:sz="8" w:space="0" w:color="FFFFFF" w:themeColor="background1"/>
            </w:tcBorders>
            <w:shd w:val="clear" w:color="auto" w:fill="E0E1DD" w:themeFill="accent3"/>
            <w:vAlign w:val="center"/>
          </w:tcPr>
          <w:p w:rsidR="000B4F47" w:rsidRDefault="000B4F47" w:rsidP="00AA27A2">
            <w:pPr>
              <w:pStyle w:val="SAGETableText"/>
            </w:pPr>
            <w:r>
              <w:t>Utiliser Azure Directory</w:t>
            </w:r>
            <w:r w:rsidR="00A32AFA">
              <w:t xml:space="preserve"> en mode OAUTH 2.0</w:t>
            </w:r>
          </w:p>
        </w:tc>
      </w:tr>
    </w:tbl>
    <w:p w:rsidR="00B37955" w:rsidRDefault="001D341F" w:rsidP="00297FA6">
      <w:pPr>
        <w:pStyle w:val="SAGEBodyText"/>
      </w:pPr>
      <w:r>
        <w:lastRenderedPageBreak/>
        <w:t>(*) Non testé actuellement dans l’environnement Azure</w:t>
      </w:r>
    </w:p>
    <w:p w:rsidR="00297FA6" w:rsidRDefault="00B37955" w:rsidP="00297FA6">
      <w:pPr>
        <w:pStyle w:val="SAGEBodyText"/>
      </w:pPr>
      <w:r>
        <w:t>Les fonctionnalités Azure suivantes sont supportées :</w:t>
      </w:r>
    </w:p>
    <w:tbl>
      <w:tblPr>
        <w:tblStyle w:val="Grilledutableau"/>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4395"/>
        <w:gridCol w:w="1464"/>
        <w:gridCol w:w="2928"/>
      </w:tblGrid>
      <w:tr w:rsidR="00B37955" w:rsidRPr="007764E2" w:rsidTr="00AA27A2">
        <w:trPr>
          <w:trHeight w:val="500"/>
        </w:trPr>
        <w:tc>
          <w:tcPr>
            <w:tcW w:w="4395" w:type="dxa"/>
            <w:tcBorders>
              <w:top w:val="single" w:sz="8" w:space="0" w:color="FFFFFF" w:themeColor="background1"/>
              <w:bottom w:val="single" w:sz="4" w:space="0" w:color="FFFFFF" w:themeColor="background1"/>
            </w:tcBorders>
            <w:shd w:val="clear" w:color="auto" w:fill="4D4F53" w:themeFill="accent1"/>
            <w:vAlign w:val="center"/>
          </w:tcPr>
          <w:p w:rsidR="00B37955" w:rsidRPr="007764E2" w:rsidRDefault="00B37955" w:rsidP="00AA27A2">
            <w:pPr>
              <w:pStyle w:val="SAGETableSubtitle"/>
            </w:pPr>
            <w:r>
              <w:t>Fonctionnalité</w:t>
            </w:r>
          </w:p>
        </w:tc>
        <w:tc>
          <w:tcPr>
            <w:tcW w:w="1464" w:type="dxa"/>
            <w:tcBorders>
              <w:top w:val="single" w:sz="8" w:space="0" w:color="FFFFFF" w:themeColor="background1"/>
              <w:bottom w:val="single" w:sz="4" w:space="0" w:color="FFFFFF" w:themeColor="background1"/>
            </w:tcBorders>
            <w:shd w:val="clear" w:color="auto" w:fill="4D4F53" w:themeFill="accent1"/>
            <w:vAlign w:val="center"/>
          </w:tcPr>
          <w:p w:rsidR="00B37955" w:rsidRPr="007764E2" w:rsidRDefault="00B37955" w:rsidP="00AA27A2">
            <w:pPr>
              <w:pStyle w:val="SAGETableSubtitle"/>
            </w:pPr>
            <w:r>
              <w:t>Supporté</w:t>
            </w:r>
          </w:p>
        </w:tc>
        <w:tc>
          <w:tcPr>
            <w:tcW w:w="2928" w:type="dxa"/>
            <w:tcBorders>
              <w:top w:val="single" w:sz="8" w:space="0" w:color="FFFFFF" w:themeColor="background1"/>
              <w:bottom w:val="single" w:sz="4" w:space="0" w:color="FFFFFF" w:themeColor="background1"/>
            </w:tcBorders>
            <w:shd w:val="clear" w:color="auto" w:fill="4D4F53" w:themeFill="accent1"/>
            <w:vAlign w:val="center"/>
          </w:tcPr>
          <w:p w:rsidR="00B37955" w:rsidRPr="007764E2" w:rsidRDefault="00B37955" w:rsidP="00AA27A2">
            <w:pPr>
              <w:pStyle w:val="SAGETableSubtitle"/>
            </w:pPr>
          </w:p>
        </w:tc>
      </w:tr>
      <w:tr w:rsidR="00B37955" w:rsidRPr="007764E2" w:rsidTr="00AA27A2">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37955" w:rsidRPr="00A32AFA" w:rsidRDefault="00B37955" w:rsidP="00B37955">
            <w:pPr>
              <w:pStyle w:val="SAGETableText"/>
            </w:pPr>
            <w:r w:rsidRPr="00A32AFA">
              <w:t xml:space="preserve">SQL </w:t>
            </w:r>
            <w:proofErr w:type="spellStart"/>
            <w:r w:rsidRPr="00A32AFA">
              <w:t>Database</w:t>
            </w:r>
            <w:proofErr w:type="spellEnd"/>
            <w:r w:rsidRPr="00A32AFA">
              <w:t xml:space="preserve"> </w:t>
            </w:r>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B37955" w:rsidRPr="00A32AFA" w:rsidRDefault="00B37955" w:rsidP="00AA27A2">
            <w:pPr>
              <w:pStyle w:val="SAGETableText"/>
            </w:pPr>
            <w:r w:rsidRPr="00A32AFA">
              <w:t>Oui</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B37955" w:rsidRPr="00A32AFA" w:rsidRDefault="00B37955" w:rsidP="00AA27A2">
            <w:pPr>
              <w:pStyle w:val="SAGETableText"/>
            </w:pPr>
          </w:p>
        </w:tc>
      </w:tr>
      <w:tr w:rsidR="00B37955" w:rsidRPr="007764E2" w:rsidTr="00AA27A2">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37955" w:rsidRPr="00A32AFA" w:rsidRDefault="00B37955" w:rsidP="00AA27A2">
            <w:pPr>
              <w:pStyle w:val="SAGETableText"/>
            </w:pPr>
            <w:r w:rsidRPr="00A32AFA">
              <w:t>Azure Storage Queue</w:t>
            </w:r>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B37955" w:rsidRPr="00A32AFA" w:rsidRDefault="00B37955" w:rsidP="00AA27A2">
            <w:pPr>
              <w:pStyle w:val="SAGETableText"/>
            </w:pPr>
            <w:r w:rsidRPr="00A32AFA">
              <w:t>Oui</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B37955" w:rsidRPr="00A32AFA" w:rsidRDefault="00B37955" w:rsidP="00AA27A2">
            <w:pPr>
              <w:pStyle w:val="SAGETableText"/>
            </w:pPr>
          </w:p>
        </w:tc>
      </w:tr>
      <w:tr w:rsidR="00B37955" w:rsidRPr="007764E2" w:rsidTr="00AA27A2">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37955" w:rsidRPr="00A32AFA" w:rsidRDefault="00B37955" w:rsidP="00AA27A2">
            <w:pPr>
              <w:pStyle w:val="SAGETableText"/>
            </w:pPr>
            <w:r w:rsidRPr="00A32AFA">
              <w:t xml:space="preserve">Azure </w:t>
            </w:r>
            <w:proofErr w:type="spellStart"/>
            <w:r w:rsidRPr="00A32AFA">
              <w:t>load</w:t>
            </w:r>
            <w:proofErr w:type="spellEnd"/>
            <w:r w:rsidRPr="00A32AFA">
              <w:t xml:space="preserve"> </w:t>
            </w:r>
            <w:proofErr w:type="gramStart"/>
            <w:r w:rsidRPr="00A32AFA">
              <w:t>balancer</w:t>
            </w:r>
            <w:proofErr w:type="gramEnd"/>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B37955" w:rsidRPr="00A32AFA" w:rsidRDefault="00B37955" w:rsidP="00AA27A2">
            <w:pPr>
              <w:pStyle w:val="SAGETableText"/>
            </w:pPr>
            <w:r w:rsidRPr="00A32AFA">
              <w:t>Oui</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B37955" w:rsidRPr="00A32AFA" w:rsidRDefault="001D341F" w:rsidP="00AA27A2">
            <w:pPr>
              <w:pStyle w:val="SAGETableText"/>
            </w:pPr>
            <w:proofErr w:type="spellStart"/>
            <w:r w:rsidRPr="00A32AFA">
              <w:t>Load</w:t>
            </w:r>
            <w:proofErr w:type="spellEnd"/>
            <w:r w:rsidRPr="00A32AFA">
              <w:t xml:space="preserve"> balancer state </w:t>
            </w:r>
            <w:proofErr w:type="spellStart"/>
            <w:r w:rsidRPr="00A32AFA">
              <w:t>less</w:t>
            </w:r>
            <w:proofErr w:type="spellEnd"/>
          </w:p>
        </w:tc>
      </w:tr>
      <w:tr w:rsidR="00B37955" w:rsidRPr="00396A9B" w:rsidTr="00AA27A2">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B37955" w:rsidRPr="00A32AFA" w:rsidRDefault="00B37955" w:rsidP="00AA27A2">
            <w:pPr>
              <w:pStyle w:val="SAGETableText"/>
            </w:pPr>
            <w:r w:rsidRPr="00A32AFA">
              <w:t>Azure Application Gateway</w:t>
            </w:r>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B37955" w:rsidRPr="00A32AFA" w:rsidRDefault="001D341F" w:rsidP="00AA27A2">
            <w:pPr>
              <w:pStyle w:val="SAGETableText"/>
            </w:pPr>
            <w:r w:rsidRPr="00A32AFA">
              <w:t>Oui</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B37955" w:rsidRPr="00F14D1D" w:rsidRDefault="001D341F" w:rsidP="00AA27A2">
            <w:pPr>
              <w:pStyle w:val="SAGETableText"/>
              <w:rPr>
                <w:lang w:val="en-US"/>
              </w:rPr>
            </w:pPr>
            <w:r w:rsidRPr="00F14D1D">
              <w:rPr>
                <w:lang w:val="en-US"/>
              </w:rPr>
              <w:t>Load balancer state full  et frontal SSL</w:t>
            </w:r>
          </w:p>
        </w:tc>
      </w:tr>
      <w:tr w:rsidR="00A32AFA" w:rsidRPr="001D341F" w:rsidTr="00AA27A2">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A32AFA" w:rsidRPr="00A32AFA" w:rsidRDefault="00A32AFA" w:rsidP="00AA27A2">
            <w:pPr>
              <w:pStyle w:val="SAGETableText"/>
            </w:pPr>
            <w:r w:rsidRPr="00A32AFA">
              <w:t>Azure Active Directory (OAUTH 2.0)</w:t>
            </w:r>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A32AFA" w:rsidRPr="00A32AFA" w:rsidRDefault="00A32AFA" w:rsidP="00AA27A2">
            <w:pPr>
              <w:pStyle w:val="SAGETableText"/>
            </w:pPr>
            <w:r w:rsidRPr="00A32AFA">
              <w:t>Oui</w:t>
            </w: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A32AFA" w:rsidRPr="00A32AFA" w:rsidRDefault="00A32AFA" w:rsidP="00AA27A2">
            <w:pPr>
              <w:pStyle w:val="SAGETableText"/>
            </w:pPr>
            <w:proofErr w:type="spellStart"/>
            <w:r w:rsidRPr="00A32AFA">
              <w:t>OAuth</w:t>
            </w:r>
            <w:proofErr w:type="spellEnd"/>
            <w:r w:rsidRPr="00A32AFA">
              <w:t xml:space="preserve"> 2.0 uniquement</w:t>
            </w:r>
          </w:p>
        </w:tc>
      </w:tr>
      <w:tr w:rsidR="00A32AFA" w:rsidRPr="001D341F" w:rsidTr="00AA27A2">
        <w:trPr>
          <w:trHeight w:val="500"/>
        </w:trPr>
        <w:tc>
          <w:tcPr>
            <w:tcW w:w="4395" w:type="dxa"/>
            <w:tcBorders>
              <w:top w:val="single" w:sz="4" w:space="0" w:color="FFFFFF" w:themeColor="background1"/>
              <w:bottom w:val="single" w:sz="4" w:space="0" w:color="FFFFFF" w:themeColor="background1"/>
            </w:tcBorders>
            <w:shd w:val="clear" w:color="auto" w:fill="E0E1DD" w:themeFill="accent3"/>
            <w:vAlign w:val="center"/>
          </w:tcPr>
          <w:p w:rsidR="00A32AFA" w:rsidRPr="00A32AFA" w:rsidRDefault="00A32AFA" w:rsidP="00AA27A2">
            <w:pPr>
              <w:pStyle w:val="SAGETableText"/>
            </w:pPr>
          </w:p>
        </w:tc>
        <w:tc>
          <w:tcPr>
            <w:tcW w:w="1464" w:type="dxa"/>
            <w:tcBorders>
              <w:top w:val="single" w:sz="4" w:space="0" w:color="FFFFFF" w:themeColor="background1"/>
              <w:bottom w:val="single" w:sz="4" w:space="0" w:color="FFFFFF" w:themeColor="background1"/>
            </w:tcBorders>
            <w:shd w:val="clear" w:color="auto" w:fill="E0E1DD" w:themeFill="accent3"/>
            <w:vAlign w:val="center"/>
          </w:tcPr>
          <w:p w:rsidR="00A32AFA" w:rsidRPr="00A32AFA" w:rsidRDefault="00A32AFA" w:rsidP="00AA27A2">
            <w:pPr>
              <w:pStyle w:val="SAGETableText"/>
            </w:pPr>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A32AFA" w:rsidRPr="00A32AFA" w:rsidRDefault="00A32AFA" w:rsidP="00AA27A2">
            <w:pPr>
              <w:pStyle w:val="SAGETableText"/>
            </w:pPr>
          </w:p>
        </w:tc>
      </w:tr>
    </w:tbl>
    <w:p w:rsidR="00B37955" w:rsidRPr="001D341F" w:rsidRDefault="00B37955" w:rsidP="00297FA6">
      <w:pPr>
        <w:pStyle w:val="SAGEBodyText"/>
        <w:rPr>
          <w:lang w:val="en-US"/>
        </w:rPr>
      </w:pPr>
    </w:p>
    <w:p w:rsidR="00AA27A2" w:rsidRPr="00E3035F" w:rsidRDefault="00AA27A2">
      <w:pPr>
        <w:spacing w:after="200" w:line="0" w:lineRule="auto"/>
        <w:rPr>
          <w:b/>
          <w:color w:val="41A940" w:themeColor="background2"/>
          <w:lang w:val="en-US"/>
        </w:rPr>
      </w:pPr>
      <w:r w:rsidRPr="00E3035F">
        <w:rPr>
          <w:lang w:val="en-US"/>
        </w:rPr>
        <w:br w:type="page"/>
      </w:r>
    </w:p>
    <w:p w:rsidR="007764E2" w:rsidRDefault="007764E2" w:rsidP="007764E2">
      <w:pPr>
        <w:pStyle w:val="SAGEHeading2"/>
      </w:pPr>
      <w:bookmarkStart w:id="8" w:name="_Toc454357096"/>
      <w:r w:rsidRPr="007764E2">
        <w:lastRenderedPageBreak/>
        <w:t>Architecture</w:t>
      </w:r>
      <w:r w:rsidR="009B175F">
        <w:t>s</w:t>
      </w:r>
      <w:r w:rsidRPr="007764E2">
        <w:t xml:space="preserve"> type</w:t>
      </w:r>
      <w:bookmarkEnd w:id="3"/>
      <w:bookmarkEnd w:id="4"/>
      <w:bookmarkEnd w:id="8"/>
    </w:p>
    <w:p w:rsidR="009B175F" w:rsidRDefault="009B175F" w:rsidP="009B175F">
      <w:pPr>
        <w:pStyle w:val="SAGEHeading3"/>
      </w:pPr>
      <w:bookmarkStart w:id="9" w:name="_Toc415734626"/>
      <w:bookmarkStart w:id="10" w:name="_Toc454357097"/>
      <w:r>
        <w:t xml:space="preserve">Architecture </w:t>
      </w:r>
      <w:r w:rsidR="00E66946">
        <w:t>Single VM</w:t>
      </w:r>
      <w:bookmarkEnd w:id="9"/>
      <w:bookmarkEnd w:id="10"/>
    </w:p>
    <w:p w:rsidR="00A87E60" w:rsidRDefault="0051244A" w:rsidP="00A87E60">
      <w:pPr>
        <w:pStyle w:val="SAGEBodyText"/>
      </w:pPr>
      <w:r>
        <w:rPr>
          <w:noProof/>
          <w:lang w:eastAsia="fr-FR"/>
        </w:rPr>
        <w:drawing>
          <wp:inline distT="0" distB="0" distL="0" distR="0">
            <wp:extent cx="5572125" cy="3676650"/>
            <wp:effectExtent l="0" t="0" r="0" b="0"/>
            <wp:docPr id="7" name="Image 7" descr="C:\Source\documents\Resources\sage1000-guides\a-monovm-az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ource\documents\Resources\sage1000-guides\a-monovm-azur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2125" cy="3676650"/>
                    </a:xfrm>
                    <a:prstGeom prst="rect">
                      <a:avLst/>
                    </a:prstGeom>
                    <a:noFill/>
                    <a:ln>
                      <a:noFill/>
                    </a:ln>
                  </pic:spPr>
                </pic:pic>
              </a:graphicData>
            </a:graphic>
          </wp:inline>
        </w:drawing>
      </w:r>
    </w:p>
    <w:tbl>
      <w:tblPr>
        <w:tblStyle w:val="Grilledutableau"/>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3119"/>
        <w:gridCol w:w="1559"/>
        <w:gridCol w:w="4109"/>
      </w:tblGrid>
      <w:tr w:rsidR="00AA27A2" w:rsidRPr="007764E2" w:rsidTr="00AA27A2">
        <w:trPr>
          <w:trHeight w:val="500"/>
        </w:trPr>
        <w:tc>
          <w:tcPr>
            <w:tcW w:w="3119" w:type="dxa"/>
            <w:tcBorders>
              <w:top w:val="single" w:sz="8" w:space="0" w:color="FFFFFF" w:themeColor="background1"/>
              <w:bottom w:val="single" w:sz="4" w:space="0" w:color="FFFFFF" w:themeColor="background1"/>
            </w:tcBorders>
            <w:shd w:val="clear" w:color="auto" w:fill="4D4F53" w:themeFill="accent1"/>
            <w:vAlign w:val="center"/>
          </w:tcPr>
          <w:p w:rsidR="00AA27A2" w:rsidRPr="007764E2" w:rsidRDefault="00AA27A2" w:rsidP="00AA27A2">
            <w:pPr>
              <w:pStyle w:val="SAGETableSubtitle"/>
            </w:pPr>
            <w:r>
              <w:t>Composant</w:t>
            </w:r>
          </w:p>
        </w:tc>
        <w:tc>
          <w:tcPr>
            <w:tcW w:w="1559" w:type="dxa"/>
            <w:tcBorders>
              <w:top w:val="single" w:sz="8" w:space="0" w:color="FFFFFF" w:themeColor="background1"/>
              <w:bottom w:val="single" w:sz="4" w:space="0" w:color="FFFFFF" w:themeColor="background1"/>
            </w:tcBorders>
            <w:shd w:val="clear" w:color="auto" w:fill="4D4F53" w:themeFill="accent1"/>
            <w:vAlign w:val="center"/>
          </w:tcPr>
          <w:p w:rsidR="00AA27A2" w:rsidRPr="007764E2" w:rsidRDefault="00AA27A2" w:rsidP="00AA27A2">
            <w:pPr>
              <w:pStyle w:val="SAGETableSubtitle"/>
            </w:pPr>
            <w:r>
              <w:t>Fournisseur</w:t>
            </w:r>
          </w:p>
        </w:tc>
        <w:tc>
          <w:tcPr>
            <w:tcW w:w="4109" w:type="dxa"/>
            <w:tcBorders>
              <w:top w:val="single" w:sz="8" w:space="0" w:color="FFFFFF" w:themeColor="background1"/>
              <w:bottom w:val="single" w:sz="4" w:space="0" w:color="FFFFFF" w:themeColor="background1"/>
            </w:tcBorders>
            <w:shd w:val="clear" w:color="auto" w:fill="4D4F53" w:themeFill="accent1"/>
            <w:vAlign w:val="center"/>
          </w:tcPr>
          <w:p w:rsidR="00AA27A2" w:rsidRPr="007764E2" w:rsidRDefault="00AA27A2" w:rsidP="00AA27A2">
            <w:pPr>
              <w:pStyle w:val="SAGETableSubtitle"/>
            </w:pPr>
            <w:r>
              <w:t>Rôle</w:t>
            </w:r>
          </w:p>
        </w:tc>
      </w:tr>
      <w:tr w:rsidR="00AA27A2" w:rsidRPr="007764E2"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Default="00AA27A2" w:rsidP="00AA27A2">
            <w:pPr>
              <w:pStyle w:val="SAGETableText"/>
            </w:pPr>
            <w:r>
              <w:t>Serveur d’Application</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Default="00AA27A2" w:rsidP="00AA27A2">
            <w:pPr>
              <w:pStyle w:val="SAGETableText"/>
            </w:pPr>
            <w:r>
              <w:t>Sage</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Serveur frontal Web HTTPS et serveur de traitement</w:t>
            </w:r>
          </w:p>
        </w:tc>
      </w:tr>
      <w:tr w:rsidR="00AA27A2" w:rsidRPr="007764E2"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Default="00AA27A2" w:rsidP="00AA27A2">
            <w:pPr>
              <w:pStyle w:val="SAGETableText"/>
            </w:pPr>
            <w:proofErr w:type="spellStart"/>
            <w:r>
              <w:t>Sync</w:t>
            </w:r>
            <w:proofErr w:type="spellEnd"/>
            <w:r>
              <w:t xml:space="preserve"> Agent</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Default="00AA27A2" w:rsidP="00AA27A2">
            <w:pPr>
              <w:pStyle w:val="SAGETableText"/>
            </w:pPr>
            <w:r>
              <w:t>Sage</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Agent de synchronisation entre les fichiers d’import / export et les files d’attente de traitement.</w:t>
            </w:r>
          </w:p>
        </w:tc>
      </w:tr>
      <w:tr w:rsidR="00AA27A2" w:rsidRPr="007764E2"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 xml:space="preserve">SQL </w:t>
            </w:r>
            <w:proofErr w:type="spellStart"/>
            <w:r>
              <w:t>Database</w:t>
            </w:r>
            <w:proofErr w:type="spellEnd"/>
            <w:r>
              <w:t xml:space="preserve"> </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Microsoft</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p>
        </w:tc>
      </w:tr>
      <w:tr w:rsidR="00AA27A2" w:rsidRPr="007764E2"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Azure Storage Queue</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Microsoft</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File d’attente de traitement des imports / exports de fichier</w:t>
            </w:r>
          </w:p>
        </w:tc>
      </w:tr>
      <w:tr w:rsidR="00AA27A2" w:rsidRPr="001D341F"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034A12" w:rsidP="00AA27A2">
            <w:pPr>
              <w:pStyle w:val="SAGETableText"/>
            </w:pPr>
            <w:r>
              <w:t>Domain Name</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Microsoft</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AA27A2" w:rsidRDefault="00AA27A2" w:rsidP="00AA27A2">
            <w:pPr>
              <w:pStyle w:val="SAGETableText"/>
            </w:pPr>
            <w:r w:rsidRPr="00AA27A2">
              <w:t xml:space="preserve">Point d’accès </w:t>
            </w:r>
            <w:proofErr w:type="spellStart"/>
            <w:r w:rsidRPr="00AA27A2">
              <w:t>HTTPs</w:t>
            </w:r>
            <w:proofErr w:type="spellEnd"/>
          </w:p>
        </w:tc>
      </w:tr>
      <w:tr w:rsidR="00AA27A2" w:rsidRPr="001D341F"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Pr="001D341F" w:rsidRDefault="00AA27A2" w:rsidP="00AA27A2">
            <w:pPr>
              <w:pStyle w:val="SAGETableText"/>
              <w:rPr>
                <w:lang w:val="en-US"/>
              </w:rPr>
            </w:pP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Pr="001D341F" w:rsidRDefault="00AA27A2" w:rsidP="00AA27A2">
            <w:pPr>
              <w:pStyle w:val="SAGETableText"/>
              <w:rPr>
                <w:lang w:val="en-US"/>
              </w:rPr>
            </w:pP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1D341F" w:rsidRDefault="00AA27A2" w:rsidP="00AA27A2">
            <w:pPr>
              <w:pStyle w:val="SAGETableText"/>
              <w:rPr>
                <w:lang w:val="en-US"/>
              </w:rPr>
            </w:pPr>
          </w:p>
        </w:tc>
      </w:tr>
    </w:tbl>
    <w:p w:rsidR="00AA27A2" w:rsidRPr="00AA27A2" w:rsidRDefault="00AA27A2" w:rsidP="00A87E60">
      <w:pPr>
        <w:pStyle w:val="SAGEBodyText"/>
        <w:rPr>
          <w:lang w:val="en-US"/>
        </w:rPr>
      </w:pPr>
    </w:p>
    <w:p w:rsidR="00AA27A2" w:rsidRDefault="00AA27A2">
      <w:pPr>
        <w:spacing w:after="200" w:line="0" w:lineRule="auto"/>
        <w:rPr>
          <w:b/>
          <w:lang w:val="en-US"/>
        </w:rPr>
      </w:pPr>
      <w:bookmarkStart w:id="11" w:name="_Toc415734627"/>
      <w:r>
        <w:rPr>
          <w:lang w:val="en-US"/>
        </w:rPr>
        <w:br w:type="page"/>
      </w:r>
    </w:p>
    <w:p w:rsidR="009B175F" w:rsidRDefault="009B175F" w:rsidP="009B175F">
      <w:pPr>
        <w:pStyle w:val="SAGEHeading3"/>
        <w:rPr>
          <w:lang w:val="en-US"/>
        </w:rPr>
      </w:pPr>
      <w:bookmarkStart w:id="12" w:name="_Toc454357098"/>
      <w:r w:rsidRPr="00EB5AEA">
        <w:rPr>
          <w:lang w:val="en-US"/>
        </w:rPr>
        <w:lastRenderedPageBreak/>
        <w:t xml:space="preserve">Architecture </w:t>
      </w:r>
      <w:r w:rsidR="00EB5AEA" w:rsidRPr="00EB5AEA">
        <w:rPr>
          <w:lang w:val="en-US"/>
        </w:rPr>
        <w:t>Cluster multi-</w:t>
      </w:r>
      <w:r w:rsidR="00E66946" w:rsidRPr="00EB5AEA">
        <w:rPr>
          <w:lang w:val="en-US"/>
        </w:rPr>
        <w:t>VM</w:t>
      </w:r>
      <w:bookmarkEnd w:id="11"/>
      <w:r w:rsidR="00AA27A2">
        <w:rPr>
          <w:lang w:val="en-US"/>
        </w:rPr>
        <w:t xml:space="preserve"> (Application Gateway)</w:t>
      </w:r>
      <w:bookmarkEnd w:id="12"/>
    </w:p>
    <w:p w:rsidR="00A87E60" w:rsidRPr="00A87E60" w:rsidRDefault="00A87E60" w:rsidP="00A87E60">
      <w:pPr>
        <w:pStyle w:val="SAGEBodyText"/>
      </w:pPr>
      <w:r w:rsidRPr="00A87E60">
        <w:t>L’architecture ty</w:t>
      </w:r>
      <w:r>
        <w:t>pique recommandée</w:t>
      </w:r>
      <w:r w:rsidR="00AA27A2">
        <w:t>, utilisant Application Gateway,</w:t>
      </w:r>
      <w:r>
        <w:t xml:space="preserve"> est la suivante :</w:t>
      </w:r>
    </w:p>
    <w:p w:rsidR="00A87E60" w:rsidRDefault="00A87E60" w:rsidP="00A87E60">
      <w:pPr>
        <w:pStyle w:val="SAGEBodyText"/>
        <w:rPr>
          <w:lang w:val="en-US"/>
        </w:rPr>
      </w:pPr>
      <w:r>
        <w:rPr>
          <w:noProof/>
          <w:lang w:eastAsia="fr-FR"/>
        </w:rPr>
        <w:drawing>
          <wp:inline distT="0" distB="0" distL="0" distR="0">
            <wp:extent cx="5581650" cy="3686175"/>
            <wp:effectExtent l="0" t="0" r="0" b="9525"/>
            <wp:docPr id="1" name="Image 1" descr="C:\Source\documents\Resources\sage1000-guides\a-cluster-az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ource\documents\Resources\sage1000-guides\a-cluster-az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3686175"/>
                    </a:xfrm>
                    <a:prstGeom prst="rect">
                      <a:avLst/>
                    </a:prstGeom>
                    <a:noFill/>
                    <a:ln>
                      <a:noFill/>
                    </a:ln>
                  </pic:spPr>
                </pic:pic>
              </a:graphicData>
            </a:graphic>
          </wp:inline>
        </w:drawing>
      </w:r>
    </w:p>
    <w:tbl>
      <w:tblPr>
        <w:tblStyle w:val="Grilledutableau"/>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3119"/>
        <w:gridCol w:w="1559"/>
        <w:gridCol w:w="4109"/>
      </w:tblGrid>
      <w:tr w:rsidR="00AA27A2" w:rsidRPr="007764E2" w:rsidTr="00AA27A2">
        <w:trPr>
          <w:trHeight w:val="500"/>
        </w:trPr>
        <w:tc>
          <w:tcPr>
            <w:tcW w:w="3119" w:type="dxa"/>
            <w:tcBorders>
              <w:top w:val="single" w:sz="8" w:space="0" w:color="FFFFFF" w:themeColor="background1"/>
              <w:bottom w:val="single" w:sz="4" w:space="0" w:color="FFFFFF" w:themeColor="background1"/>
            </w:tcBorders>
            <w:shd w:val="clear" w:color="auto" w:fill="4D4F53" w:themeFill="accent1"/>
            <w:vAlign w:val="center"/>
          </w:tcPr>
          <w:p w:rsidR="00AA27A2" w:rsidRPr="007764E2" w:rsidRDefault="00AA27A2" w:rsidP="00AA27A2">
            <w:pPr>
              <w:pStyle w:val="SAGETableSubtitle"/>
            </w:pPr>
            <w:r>
              <w:t>Composant</w:t>
            </w:r>
          </w:p>
        </w:tc>
        <w:tc>
          <w:tcPr>
            <w:tcW w:w="1559" w:type="dxa"/>
            <w:tcBorders>
              <w:top w:val="single" w:sz="8" w:space="0" w:color="FFFFFF" w:themeColor="background1"/>
              <w:bottom w:val="single" w:sz="4" w:space="0" w:color="FFFFFF" w:themeColor="background1"/>
            </w:tcBorders>
            <w:shd w:val="clear" w:color="auto" w:fill="4D4F53" w:themeFill="accent1"/>
            <w:vAlign w:val="center"/>
          </w:tcPr>
          <w:p w:rsidR="00AA27A2" w:rsidRPr="007764E2" w:rsidRDefault="00AA27A2" w:rsidP="00AA27A2">
            <w:pPr>
              <w:pStyle w:val="SAGETableSubtitle"/>
            </w:pPr>
            <w:r>
              <w:t>Fournisseur</w:t>
            </w:r>
          </w:p>
        </w:tc>
        <w:tc>
          <w:tcPr>
            <w:tcW w:w="4109" w:type="dxa"/>
            <w:tcBorders>
              <w:top w:val="single" w:sz="8" w:space="0" w:color="FFFFFF" w:themeColor="background1"/>
              <w:bottom w:val="single" w:sz="4" w:space="0" w:color="FFFFFF" w:themeColor="background1"/>
            </w:tcBorders>
            <w:shd w:val="clear" w:color="auto" w:fill="4D4F53" w:themeFill="accent1"/>
            <w:vAlign w:val="center"/>
          </w:tcPr>
          <w:p w:rsidR="00AA27A2" w:rsidRPr="007764E2" w:rsidRDefault="00AA27A2" w:rsidP="00AA27A2">
            <w:pPr>
              <w:pStyle w:val="SAGETableSubtitle"/>
            </w:pPr>
            <w:r>
              <w:t>Rôle</w:t>
            </w:r>
          </w:p>
        </w:tc>
      </w:tr>
      <w:tr w:rsidR="00AA27A2" w:rsidRPr="007764E2"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Default="00AA27A2" w:rsidP="00AA27A2">
            <w:pPr>
              <w:pStyle w:val="SAGETableText"/>
            </w:pPr>
            <w:r>
              <w:t>Serveur d’Application</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Default="00AA27A2" w:rsidP="00AA27A2">
            <w:pPr>
              <w:pStyle w:val="SAGETableText"/>
            </w:pPr>
            <w:r>
              <w:t>Sage</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Serveur frontal Web et serveur de traitement</w:t>
            </w:r>
          </w:p>
        </w:tc>
      </w:tr>
      <w:tr w:rsidR="00AA27A2" w:rsidRPr="007764E2"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Default="00AA27A2" w:rsidP="00AA27A2">
            <w:pPr>
              <w:pStyle w:val="SAGETableText"/>
            </w:pPr>
            <w:proofErr w:type="spellStart"/>
            <w:r>
              <w:t>Sync</w:t>
            </w:r>
            <w:proofErr w:type="spellEnd"/>
            <w:r>
              <w:t xml:space="preserve"> Agent</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Default="00AA27A2" w:rsidP="00AA27A2">
            <w:pPr>
              <w:pStyle w:val="SAGETableText"/>
            </w:pPr>
            <w:r>
              <w:t>Sage</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Agent de synchronisation entre les fichiers d’import / export et les files d’attente de traitement.</w:t>
            </w:r>
          </w:p>
        </w:tc>
      </w:tr>
      <w:tr w:rsidR="00AA27A2" w:rsidRPr="007764E2"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 xml:space="preserve">SQL </w:t>
            </w:r>
            <w:proofErr w:type="spellStart"/>
            <w:r>
              <w:t>Database</w:t>
            </w:r>
            <w:proofErr w:type="spellEnd"/>
            <w:r>
              <w:t xml:space="preserve"> </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Microsoft</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p>
        </w:tc>
      </w:tr>
      <w:tr w:rsidR="00AA27A2" w:rsidRPr="007764E2"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Azure Storage Queue</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Microsoft</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File d’attente de traitement des imports / exports de fichier</w:t>
            </w:r>
          </w:p>
        </w:tc>
      </w:tr>
      <w:tr w:rsidR="00AA27A2" w:rsidRPr="00396A9B"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Azure Application Gateway</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Microsoft</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1D341F" w:rsidRDefault="00AA27A2" w:rsidP="00AA27A2">
            <w:pPr>
              <w:pStyle w:val="SAGETableText"/>
              <w:rPr>
                <w:lang w:val="en-US"/>
              </w:rPr>
            </w:pPr>
            <w:r w:rsidRPr="001D341F">
              <w:rPr>
                <w:lang w:val="en-US"/>
              </w:rPr>
              <w:t>Load balancer state full  et frontal SSL</w:t>
            </w:r>
          </w:p>
        </w:tc>
      </w:tr>
      <w:tr w:rsidR="00AA27A2" w:rsidRPr="00396A9B"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Pr="001D341F" w:rsidRDefault="00AA27A2" w:rsidP="00AA27A2">
            <w:pPr>
              <w:pStyle w:val="SAGETableText"/>
              <w:rPr>
                <w:lang w:val="en-US"/>
              </w:rPr>
            </w:pP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Pr="001D341F" w:rsidRDefault="00AA27A2" w:rsidP="00AA27A2">
            <w:pPr>
              <w:pStyle w:val="SAGETableText"/>
              <w:rPr>
                <w:lang w:val="en-US"/>
              </w:rPr>
            </w:pP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1D341F" w:rsidRDefault="00AA27A2" w:rsidP="00AA27A2">
            <w:pPr>
              <w:pStyle w:val="SAGETableText"/>
              <w:rPr>
                <w:lang w:val="en-US"/>
              </w:rPr>
            </w:pPr>
          </w:p>
        </w:tc>
      </w:tr>
    </w:tbl>
    <w:p w:rsidR="00AA27A2" w:rsidRDefault="00AA27A2" w:rsidP="00AA27A2">
      <w:pPr>
        <w:pStyle w:val="SAGEHeading3"/>
        <w:numPr>
          <w:ilvl w:val="0"/>
          <w:numId w:val="0"/>
        </w:numPr>
        <w:ind w:left="737"/>
        <w:rPr>
          <w:lang w:val="en-US"/>
        </w:rPr>
      </w:pPr>
    </w:p>
    <w:p w:rsidR="00AA27A2" w:rsidRDefault="00AA27A2">
      <w:pPr>
        <w:spacing w:after="200" w:line="0" w:lineRule="auto"/>
        <w:rPr>
          <w:b/>
          <w:lang w:val="en-US"/>
        </w:rPr>
      </w:pPr>
      <w:r>
        <w:rPr>
          <w:lang w:val="en-US"/>
        </w:rPr>
        <w:br w:type="page"/>
      </w:r>
    </w:p>
    <w:p w:rsidR="00AA27A2" w:rsidRDefault="00AA27A2" w:rsidP="00AA27A2">
      <w:pPr>
        <w:pStyle w:val="SAGEHeading3"/>
        <w:rPr>
          <w:lang w:val="en-US"/>
        </w:rPr>
      </w:pPr>
      <w:bookmarkStart w:id="13" w:name="_Toc454357099"/>
      <w:r w:rsidRPr="00EB5AEA">
        <w:rPr>
          <w:lang w:val="en-US"/>
        </w:rPr>
        <w:lastRenderedPageBreak/>
        <w:t>Architecture Cluster multi-VM</w:t>
      </w:r>
      <w:r>
        <w:rPr>
          <w:lang w:val="en-US"/>
        </w:rPr>
        <w:t xml:space="preserve"> (Load balancer)</w:t>
      </w:r>
      <w:bookmarkEnd w:id="13"/>
    </w:p>
    <w:p w:rsidR="00AA27A2" w:rsidRDefault="00AA27A2" w:rsidP="00AA27A2">
      <w:pPr>
        <w:pStyle w:val="SAGEBodyText"/>
        <w:rPr>
          <w:lang w:val="en-US"/>
        </w:rPr>
      </w:pPr>
      <w:r>
        <w:rPr>
          <w:noProof/>
          <w:lang w:eastAsia="fr-FR"/>
        </w:rPr>
        <w:drawing>
          <wp:inline distT="0" distB="0" distL="0" distR="0">
            <wp:extent cx="5581650" cy="3686175"/>
            <wp:effectExtent l="0" t="0" r="0" b="9525"/>
            <wp:docPr id="4" name="Image 4" descr="C:\Source\documents\Resources\sage1000-guides\a-cluster-azur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urce\documents\Resources\sage1000-guides\a-cluster-azure-l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3686175"/>
                    </a:xfrm>
                    <a:prstGeom prst="rect">
                      <a:avLst/>
                    </a:prstGeom>
                    <a:noFill/>
                    <a:ln>
                      <a:noFill/>
                    </a:ln>
                  </pic:spPr>
                </pic:pic>
              </a:graphicData>
            </a:graphic>
          </wp:inline>
        </w:drawing>
      </w:r>
    </w:p>
    <w:tbl>
      <w:tblPr>
        <w:tblStyle w:val="Grilledutableau"/>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3119"/>
        <w:gridCol w:w="1559"/>
        <w:gridCol w:w="4109"/>
      </w:tblGrid>
      <w:tr w:rsidR="00AA27A2" w:rsidRPr="007764E2" w:rsidTr="00AA27A2">
        <w:trPr>
          <w:trHeight w:val="500"/>
        </w:trPr>
        <w:tc>
          <w:tcPr>
            <w:tcW w:w="3119" w:type="dxa"/>
            <w:tcBorders>
              <w:top w:val="single" w:sz="8" w:space="0" w:color="FFFFFF" w:themeColor="background1"/>
              <w:bottom w:val="single" w:sz="4" w:space="0" w:color="FFFFFF" w:themeColor="background1"/>
            </w:tcBorders>
            <w:shd w:val="clear" w:color="auto" w:fill="4D4F53" w:themeFill="accent1"/>
            <w:vAlign w:val="center"/>
          </w:tcPr>
          <w:p w:rsidR="00AA27A2" w:rsidRPr="007764E2" w:rsidRDefault="00AA27A2" w:rsidP="00AA27A2">
            <w:pPr>
              <w:pStyle w:val="SAGETableSubtitle"/>
            </w:pPr>
            <w:r>
              <w:t>Composant</w:t>
            </w:r>
          </w:p>
        </w:tc>
        <w:tc>
          <w:tcPr>
            <w:tcW w:w="1559" w:type="dxa"/>
            <w:tcBorders>
              <w:top w:val="single" w:sz="8" w:space="0" w:color="FFFFFF" w:themeColor="background1"/>
              <w:bottom w:val="single" w:sz="4" w:space="0" w:color="FFFFFF" w:themeColor="background1"/>
            </w:tcBorders>
            <w:shd w:val="clear" w:color="auto" w:fill="4D4F53" w:themeFill="accent1"/>
            <w:vAlign w:val="center"/>
          </w:tcPr>
          <w:p w:rsidR="00AA27A2" w:rsidRPr="007764E2" w:rsidRDefault="00AA27A2" w:rsidP="00AA27A2">
            <w:pPr>
              <w:pStyle w:val="SAGETableSubtitle"/>
            </w:pPr>
            <w:r>
              <w:t>Fournisseur</w:t>
            </w:r>
          </w:p>
        </w:tc>
        <w:tc>
          <w:tcPr>
            <w:tcW w:w="4109" w:type="dxa"/>
            <w:tcBorders>
              <w:top w:val="single" w:sz="8" w:space="0" w:color="FFFFFF" w:themeColor="background1"/>
              <w:bottom w:val="single" w:sz="4" w:space="0" w:color="FFFFFF" w:themeColor="background1"/>
            </w:tcBorders>
            <w:shd w:val="clear" w:color="auto" w:fill="4D4F53" w:themeFill="accent1"/>
            <w:vAlign w:val="center"/>
          </w:tcPr>
          <w:p w:rsidR="00AA27A2" w:rsidRPr="007764E2" w:rsidRDefault="00AA27A2" w:rsidP="00AA27A2">
            <w:pPr>
              <w:pStyle w:val="SAGETableSubtitle"/>
            </w:pPr>
            <w:r>
              <w:t>Rôle</w:t>
            </w:r>
          </w:p>
        </w:tc>
      </w:tr>
      <w:tr w:rsidR="00AA27A2" w:rsidRPr="007764E2"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Default="00AA27A2" w:rsidP="00AA27A2">
            <w:pPr>
              <w:pStyle w:val="SAGETableText"/>
            </w:pPr>
            <w:r>
              <w:t>Serveur d’Application</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Default="00AA27A2" w:rsidP="00AA27A2">
            <w:pPr>
              <w:pStyle w:val="SAGETableText"/>
            </w:pPr>
            <w:r>
              <w:t>Sage</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 xml:space="preserve">Serveur frontal Web </w:t>
            </w:r>
            <w:r w:rsidR="00F932F3">
              <w:t xml:space="preserve">HTTPS </w:t>
            </w:r>
            <w:r>
              <w:t>et serveur de traitement</w:t>
            </w:r>
            <w:r w:rsidR="00F932F3">
              <w:t xml:space="preserve"> ; </w:t>
            </w:r>
            <w:proofErr w:type="spellStart"/>
            <w:r w:rsidR="00F932F3">
              <w:t>load</w:t>
            </w:r>
            <w:proofErr w:type="spellEnd"/>
            <w:r w:rsidR="00F932F3">
              <w:t xml:space="preserve"> </w:t>
            </w:r>
            <w:proofErr w:type="spellStart"/>
            <w:r w:rsidR="00F932F3">
              <w:t>balancing</w:t>
            </w:r>
            <w:proofErr w:type="spellEnd"/>
          </w:p>
        </w:tc>
      </w:tr>
      <w:tr w:rsidR="00AA27A2" w:rsidRPr="007764E2"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Default="00AA27A2" w:rsidP="00AA27A2">
            <w:pPr>
              <w:pStyle w:val="SAGETableText"/>
            </w:pPr>
            <w:proofErr w:type="spellStart"/>
            <w:r>
              <w:t>Sync</w:t>
            </w:r>
            <w:proofErr w:type="spellEnd"/>
            <w:r>
              <w:t xml:space="preserve"> Agent</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Default="00AA27A2" w:rsidP="00AA27A2">
            <w:pPr>
              <w:pStyle w:val="SAGETableText"/>
            </w:pPr>
            <w:r>
              <w:t>Sage</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Agent de synchronisation entre les fichiers d’import / export et les files d’attente de traitement.</w:t>
            </w:r>
          </w:p>
        </w:tc>
      </w:tr>
      <w:tr w:rsidR="00AA27A2" w:rsidRPr="007764E2"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 xml:space="preserve">SQL </w:t>
            </w:r>
            <w:proofErr w:type="spellStart"/>
            <w:r>
              <w:t>Database</w:t>
            </w:r>
            <w:proofErr w:type="spellEnd"/>
            <w:r>
              <w:t xml:space="preserve"> </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Microsoft</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p>
        </w:tc>
      </w:tr>
      <w:tr w:rsidR="00AA27A2" w:rsidRPr="007764E2"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Azure Storage Queue</w:t>
            </w: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Microsoft</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File d’attente de traitement des imports / exports de fichier</w:t>
            </w:r>
          </w:p>
        </w:tc>
      </w:tr>
      <w:tr w:rsidR="00AA27A2" w:rsidRPr="001D341F"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F932F3">
            <w:pPr>
              <w:pStyle w:val="SAGETableText"/>
            </w:pPr>
            <w:r>
              <w:t xml:space="preserve">Azure </w:t>
            </w:r>
            <w:proofErr w:type="spellStart"/>
            <w:r w:rsidR="00F932F3">
              <w:t>Load</w:t>
            </w:r>
            <w:proofErr w:type="spellEnd"/>
            <w:r w:rsidR="00F932F3">
              <w:t xml:space="preserve"> </w:t>
            </w:r>
            <w:proofErr w:type="gramStart"/>
            <w:r w:rsidR="00F932F3">
              <w:t>balancer</w:t>
            </w:r>
            <w:proofErr w:type="gramEnd"/>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Pr="007764E2" w:rsidRDefault="00AA27A2" w:rsidP="00AA27A2">
            <w:pPr>
              <w:pStyle w:val="SAGETableText"/>
            </w:pPr>
            <w:r>
              <w:t>Microsoft</w:t>
            </w: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1D341F" w:rsidRDefault="00AA27A2" w:rsidP="00F932F3">
            <w:pPr>
              <w:pStyle w:val="SAGETableText"/>
              <w:rPr>
                <w:lang w:val="en-US"/>
              </w:rPr>
            </w:pPr>
            <w:r w:rsidRPr="001D341F">
              <w:rPr>
                <w:lang w:val="en-US"/>
              </w:rPr>
              <w:t xml:space="preserve">Load balancer state </w:t>
            </w:r>
            <w:r w:rsidR="00F932F3">
              <w:rPr>
                <w:lang w:val="en-US"/>
              </w:rPr>
              <w:t>less</w:t>
            </w:r>
          </w:p>
        </w:tc>
      </w:tr>
      <w:tr w:rsidR="00AA27A2" w:rsidRPr="001D341F" w:rsidTr="00AA27A2">
        <w:trPr>
          <w:trHeight w:val="500"/>
        </w:trPr>
        <w:tc>
          <w:tcPr>
            <w:tcW w:w="3119" w:type="dxa"/>
            <w:tcBorders>
              <w:top w:val="single" w:sz="4" w:space="0" w:color="FFFFFF" w:themeColor="background1"/>
              <w:bottom w:val="single" w:sz="4" w:space="0" w:color="FFFFFF" w:themeColor="background1"/>
            </w:tcBorders>
            <w:shd w:val="clear" w:color="auto" w:fill="E0E1DD" w:themeFill="accent3"/>
            <w:vAlign w:val="center"/>
          </w:tcPr>
          <w:p w:rsidR="00AA27A2" w:rsidRPr="001D341F" w:rsidRDefault="00AA27A2" w:rsidP="00AA27A2">
            <w:pPr>
              <w:pStyle w:val="SAGETableText"/>
              <w:rPr>
                <w:lang w:val="en-US"/>
              </w:rPr>
            </w:pPr>
          </w:p>
        </w:tc>
        <w:tc>
          <w:tcPr>
            <w:tcW w:w="1559" w:type="dxa"/>
            <w:tcBorders>
              <w:top w:val="single" w:sz="4" w:space="0" w:color="FFFFFF" w:themeColor="background1"/>
              <w:bottom w:val="single" w:sz="4" w:space="0" w:color="FFFFFF" w:themeColor="background1"/>
            </w:tcBorders>
            <w:shd w:val="clear" w:color="auto" w:fill="E0E1DD" w:themeFill="accent3"/>
            <w:vAlign w:val="center"/>
          </w:tcPr>
          <w:p w:rsidR="00AA27A2" w:rsidRPr="001D341F" w:rsidRDefault="00AA27A2" w:rsidP="00AA27A2">
            <w:pPr>
              <w:pStyle w:val="SAGETableText"/>
              <w:rPr>
                <w:lang w:val="en-US"/>
              </w:rPr>
            </w:pPr>
          </w:p>
        </w:tc>
        <w:tc>
          <w:tcPr>
            <w:tcW w:w="4109" w:type="dxa"/>
            <w:tcBorders>
              <w:top w:val="single" w:sz="4" w:space="0" w:color="FFFFFF" w:themeColor="background1"/>
              <w:bottom w:val="single" w:sz="4" w:space="0" w:color="FFFFFF" w:themeColor="background1"/>
            </w:tcBorders>
            <w:shd w:val="clear" w:color="auto" w:fill="E0E1DD" w:themeFill="accent3"/>
            <w:vAlign w:val="center"/>
          </w:tcPr>
          <w:p w:rsidR="00AA27A2" w:rsidRPr="001D341F" w:rsidRDefault="00AA27A2" w:rsidP="00AA27A2">
            <w:pPr>
              <w:pStyle w:val="SAGETableText"/>
              <w:rPr>
                <w:lang w:val="en-US"/>
              </w:rPr>
            </w:pPr>
          </w:p>
        </w:tc>
      </w:tr>
    </w:tbl>
    <w:p w:rsidR="00AA27A2" w:rsidRDefault="00AA27A2" w:rsidP="00AA27A2">
      <w:pPr>
        <w:pStyle w:val="SAGEBodyText"/>
        <w:rPr>
          <w:lang w:val="en-US"/>
        </w:rPr>
      </w:pPr>
    </w:p>
    <w:p w:rsidR="00F932F3" w:rsidRDefault="00F932F3" w:rsidP="00AA27A2">
      <w:pPr>
        <w:pStyle w:val="SAGEBodyText"/>
      </w:pPr>
      <w:r w:rsidRPr="00F932F3">
        <w:t>Note :</w:t>
      </w:r>
    </w:p>
    <w:p w:rsidR="00F932F3" w:rsidRDefault="00F932F3" w:rsidP="00AA27A2">
      <w:pPr>
        <w:pStyle w:val="SAGEBodyText"/>
      </w:pPr>
      <w:r>
        <w:t>Dans cette architecture la fonctionnalité d</w:t>
      </w:r>
      <w:r w:rsidR="005B3415">
        <w:t>’équilibrage de charge</w:t>
      </w:r>
      <w:r>
        <w:t xml:space="preserve"> est pris</w:t>
      </w:r>
      <w:r w:rsidR="005B3415">
        <w:t>e</w:t>
      </w:r>
      <w:r>
        <w:t xml:space="preserve"> en </w:t>
      </w:r>
      <w:r w:rsidR="005B3415">
        <w:t>compte</w:t>
      </w:r>
      <w:r>
        <w:t xml:space="preserve"> à la fois par le Azure </w:t>
      </w:r>
      <w:proofErr w:type="spellStart"/>
      <w:r>
        <w:t>Load</w:t>
      </w:r>
      <w:proofErr w:type="spellEnd"/>
      <w:r>
        <w:t xml:space="preserve"> </w:t>
      </w:r>
      <w:proofErr w:type="gramStart"/>
      <w:r>
        <w:t>balancer</w:t>
      </w:r>
      <w:proofErr w:type="gramEnd"/>
      <w:r>
        <w:t xml:space="preserve"> (</w:t>
      </w:r>
      <w:r w:rsidR="005B3415">
        <w:t>sans état</w:t>
      </w:r>
      <w:r>
        <w:t>) et par sage FRP 1000 (</w:t>
      </w:r>
      <w:r w:rsidR="005B3415">
        <w:t>avec état</w:t>
      </w:r>
      <w:r>
        <w:t xml:space="preserve">). </w:t>
      </w:r>
    </w:p>
    <w:p w:rsidR="00F932F3" w:rsidRPr="00F932F3" w:rsidRDefault="00F932F3" w:rsidP="00AA27A2">
      <w:pPr>
        <w:pStyle w:val="SAGEBodyText"/>
      </w:pPr>
      <w:r>
        <w:t>Chaque Service Sage FRP 1000 doit détenir le certificat SSL</w:t>
      </w:r>
    </w:p>
    <w:p w:rsidR="00BE0BF0" w:rsidRDefault="00BD2CDA" w:rsidP="00BE0BF0">
      <w:pPr>
        <w:pStyle w:val="SAGEHeading1"/>
        <w:framePr w:wrap="around"/>
      </w:pPr>
      <w:bookmarkStart w:id="14" w:name="_Toc454357100"/>
      <w:r>
        <w:lastRenderedPageBreak/>
        <w:t>Sélection</w:t>
      </w:r>
      <w:r w:rsidR="00BE0BF0" w:rsidRPr="00BE0BF0">
        <w:t xml:space="preserve"> des </w:t>
      </w:r>
      <w:r w:rsidR="00E3035F">
        <w:t>composants</w:t>
      </w:r>
      <w:bookmarkEnd w:id="14"/>
    </w:p>
    <w:p w:rsidR="00BE0BF0" w:rsidRDefault="00BE0BF0" w:rsidP="00BE0BF0">
      <w:pPr>
        <w:pStyle w:val="SAGEHeading2"/>
      </w:pPr>
      <w:bookmarkStart w:id="15" w:name="_Toc454357101"/>
      <w:r>
        <w:t>Sélection du type de machine virtuelle.</w:t>
      </w:r>
      <w:bookmarkEnd w:id="15"/>
    </w:p>
    <w:p w:rsidR="00B37955" w:rsidRDefault="00B37955" w:rsidP="00B37955">
      <w:pPr>
        <w:pStyle w:val="SAGEBodyText"/>
      </w:pPr>
      <w:r>
        <w:t>Les recommandations sont les suivantes :</w:t>
      </w:r>
    </w:p>
    <w:p w:rsidR="00B37955" w:rsidRDefault="00B37955" w:rsidP="00B37955">
      <w:pPr>
        <w:pStyle w:val="SAGEBullet1"/>
      </w:pPr>
      <w:r>
        <w:t>Utilise</w:t>
      </w:r>
      <w:r w:rsidR="001D341F">
        <w:t>z</w:t>
      </w:r>
      <w:r>
        <w:t xml:space="preserve"> une machine virtuelle par Service Sage FRP 1000</w:t>
      </w:r>
    </w:p>
    <w:p w:rsidR="00B37955" w:rsidRDefault="00B37955" w:rsidP="00B37955">
      <w:pPr>
        <w:pStyle w:val="SAGEBullet1"/>
      </w:pPr>
      <w:r>
        <w:t>Sélectionne</w:t>
      </w:r>
      <w:r w:rsidR="001D341F">
        <w:t>z</w:t>
      </w:r>
      <w:r>
        <w:t xml:space="preserve"> une machine 2 </w:t>
      </w:r>
      <w:proofErr w:type="spellStart"/>
      <w:r>
        <w:t>cores</w:t>
      </w:r>
      <w:proofErr w:type="spellEnd"/>
      <w:r>
        <w:t xml:space="preserve"> minimum</w:t>
      </w:r>
    </w:p>
    <w:p w:rsidR="0084168F" w:rsidRDefault="0084168F" w:rsidP="00B37955">
      <w:pPr>
        <w:pStyle w:val="SAGEBullet1"/>
      </w:pPr>
      <w:r>
        <w:t>Sélectionne</w:t>
      </w:r>
      <w:r w:rsidR="001D341F">
        <w:t>z</w:t>
      </w:r>
      <w:r>
        <w:t xml:space="preserve"> le niveau Standard.</w:t>
      </w:r>
    </w:p>
    <w:p w:rsidR="00B37955" w:rsidRDefault="00B37955" w:rsidP="00B37955">
      <w:pPr>
        <w:pStyle w:val="SAGEBullet1"/>
        <w:numPr>
          <w:ilvl w:val="0"/>
          <w:numId w:val="0"/>
        </w:numPr>
        <w:ind w:left="340" w:hanging="340"/>
      </w:pPr>
      <w:r>
        <w:t>Compte tenu de ces recommandations le type de machine</w:t>
      </w:r>
      <w:r w:rsidR="001D341F">
        <w:t xml:space="preserve"> minimum</w:t>
      </w:r>
      <w:r>
        <w:t xml:space="preserve"> recommandé est A2</w:t>
      </w:r>
    </w:p>
    <w:p w:rsidR="008E4037" w:rsidRDefault="0084168F" w:rsidP="0084168F">
      <w:pPr>
        <w:pStyle w:val="SAGEAlertBlue"/>
      </w:pPr>
      <w:r>
        <w:t xml:space="preserve">Note : </w:t>
      </w:r>
    </w:p>
    <w:p w:rsidR="0084168F" w:rsidRDefault="0084168F" w:rsidP="008E4037">
      <w:pPr>
        <w:pStyle w:val="BodyText"/>
      </w:pPr>
      <w:r>
        <w:t xml:space="preserve">Sage FRP 1000 ne fait pas un usage intensif du disque dur, les types de machines avec disques SSD </w:t>
      </w:r>
      <w:r w:rsidR="001D341F">
        <w:t>ne sont pas nécessaires.</w:t>
      </w:r>
    </w:p>
    <w:p w:rsidR="00B37955" w:rsidRPr="00B37955" w:rsidRDefault="00B37955" w:rsidP="00B37955">
      <w:pPr>
        <w:pStyle w:val="SAGEBullet1"/>
        <w:numPr>
          <w:ilvl w:val="0"/>
          <w:numId w:val="0"/>
        </w:numPr>
        <w:ind w:left="907" w:hanging="340"/>
      </w:pPr>
    </w:p>
    <w:p w:rsidR="00BE0BF0" w:rsidRDefault="00BE0BF0" w:rsidP="00BE0BF0">
      <w:pPr>
        <w:pStyle w:val="SAGEHeading2"/>
      </w:pPr>
      <w:bookmarkStart w:id="16" w:name="_Toc454357102"/>
      <w:r>
        <w:t>Système d’exploitation</w:t>
      </w:r>
      <w:r w:rsidR="00B37955">
        <w:t>.</w:t>
      </w:r>
      <w:bookmarkEnd w:id="16"/>
    </w:p>
    <w:p w:rsidR="00B37955" w:rsidRPr="00B37955" w:rsidRDefault="0084168F" w:rsidP="00B37955">
      <w:pPr>
        <w:pStyle w:val="SAGEBodyText"/>
      </w:pPr>
      <w:r>
        <w:t>Le système d’exploitation rec</w:t>
      </w:r>
      <w:r w:rsidR="0077200D">
        <w:t>ommandé est la dernière version de Windows Server supportée et disponible en tant qu’image Azure, actuellement Windows Server 2012 R2 Datacenter.</w:t>
      </w:r>
    </w:p>
    <w:p w:rsidR="00E66946" w:rsidRDefault="00E3035F" w:rsidP="00E3035F">
      <w:pPr>
        <w:pStyle w:val="SAGEHeading2"/>
      </w:pPr>
      <w:bookmarkStart w:id="17" w:name="_Toc415734628"/>
      <w:bookmarkStart w:id="18" w:name="_Toc454357103"/>
      <w:r>
        <w:t>Sélection du moteur de base de données</w:t>
      </w:r>
      <w:bookmarkEnd w:id="17"/>
      <w:bookmarkEnd w:id="18"/>
    </w:p>
    <w:p w:rsidR="00E66946" w:rsidRDefault="00E66946" w:rsidP="00E3035F">
      <w:pPr>
        <w:pStyle w:val="SAGEHeading3"/>
      </w:pPr>
      <w:bookmarkStart w:id="19" w:name="_Toc415734629"/>
      <w:bookmarkStart w:id="20" w:name="_Toc454357104"/>
      <w:r>
        <w:t xml:space="preserve">Utilisation de </w:t>
      </w:r>
      <w:r w:rsidR="00270BEA">
        <w:t xml:space="preserve">Azure </w:t>
      </w:r>
      <w:r>
        <w:t xml:space="preserve">SQL </w:t>
      </w:r>
      <w:proofErr w:type="spellStart"/>
      <w:r>
        <w:t>Database</w:t>
      </w:r>
      <w:bookmarkEnd w:id="19"/>
      <w:bookmarkEnd w:id="20"/>
      <w:proofErr w:type="spellEnd"/>
    </w:p>
    <w:p w:rsidR="0084168F" w:rsidRPr="0084168F" w:rsidRDefault="0084168F" w:rsidP="0084168F">
      <w:pPr>
        <w:pStyle w:val="SAGEBodyText"/>
      </w:pPr>
      <w:r>
        <w:t xml:space="preserve">SQL </w:t>
      </w:r>
      <w:proofErr w:type="spellStart"/>
      <w:r>
        <w:t>Database</w:t>
      </w:r>
      <w:proofErr w:type="spellEnd"/>
      <w:r>
        <w:t xml:space="preserve"> peut être utilisé comme service de base de données. </w:t>
      </w:r>
    </w:p>
    <w:p w:rsidR="0084168F" w:rsidRDefault="0084168F" w:rsidP="0084168F">
      <w:pPr>
        <w:pStyle w:val="SAGEBodyText"/>
      </w:pPr>
      <w:r>
        <w:t>Le niveau minimum requis est S2.</w:t>
      </w:r>
    </w:p>
    <w:p w:rsidR="00122872" w:rsidRDefault="00122872" w:rsidP="0084168F">
      <w:pPr>
        <w:pStyle w:val="SAGEBodyText"/>
      </w:pPr>
      <w:r>
        <w:t>Le niveau de la base de données impacte certaine fonctionnalités d’Azure, en particulier la fonction « Point in time » qui permet de restaurer l’état d’une base de données à un certain point dans le passé. Ceci peut être un critère de choix entre Standard et Premium. Reportez-vous à la documentation.</w:t>
      </w:r>
    </w:p>
    <w:p w:rsidR="0084168F" w:rsidRDefault="0084168F" w:rsidP="0084168F">
      <w:pPr>
        <w:pStyle w:val="SAGEBodyText"/>
      </w:pPr>
      <w:r>
        <w:t>Suivant le nombre d’utilisateurs et le volume de données traité,  vous pouvez être amené à utiliser des niveaux de base de données supérieurs.</w:t>
      </w:r>
    </w:p>
    <w:p w:rsidR="008E4037" w:rsidRDefault="004E0274" w:rsidP="008E4037">
      <w:pPr>
        <w:pStyle w:val="SAGEAlertOrange"/>
      </w:pPr>
      <w:r>
        <w:t xml:space="preserve">Note : </w:t>
      </w:r>
    </w:p>
    <w:p w:rsidR="004E0274" w:rsidRPr="0084168F" w:rsidRDefault="008E4037" w:rsidP="008E4037">
      <w:pPr>
        <w:pStyle w:val="BodyText"/>
      </w:pPr>
      <w:r>
        <w:t>L</w:t>
      </w:r>
      <w:r w:rsidR="004E0274">
        <w:t>es bases de données sont créées au niveau S0, pensez à modifier le niveau avant d’utiliser les bases.</w:t>
      </w:r>
    </w:p>
    <w:p w:rsidR="00E66946" w:rsidRDefault="00E66946" w:rsidP="00E3035F">
      <w:pPr>
        <w:pStyle w:val="SAGEHeading3"/>
      </w:pPr>
      <w:bookmarkStart w:id="21" w:name="_Toc415734630"/>
      <w:bookmarkStart w:id="22" w:name="_Toc454357105"/>
      <w:r>
        <w:t xml:space="preserve">Utilisation de </w:t>
      </w:r>
      <w:r w:rsidR="00270BEA">
        <w:t xml:space="preserve">Microsoft </w:t>
      </w:r>
      <w:r>
        <w:t>SQL Server</w:t>
      </w:r>
      <w:bookmarkEnd w:id="21"/>
      <w:bookmarkEnd w:id="22"/>
      <w:r>
        <w:t xml:space="preserve"> </w:t>
      </w:r>
    </w:p>
    <w:p w:rsidR="001D341F" w:rsidRDefault="0084168F" w:rsidP="0084168F">
      <w:pPr>
        <w:pStyle w:val="SAGEBodyText"/>
      </w:pPr>
      <w:r>
        <w:t>Vous pouvez utiliser une instance de SQL Serveur comme serveur de données. Dans ce cas</w:t>
      </w:r>
      <w:r w:rsidR="001D341F">
        <w:t>,</w:t>
      </w:r>
      <w:r>
        <w:t xml:space="preserve"> l’installation</w:t>
      </w:r>
      <w:r w:rsidR="001D341F">
        <w:t xml:space="preserve"> et</w:t>
      </w:r>
      <w:r>
        <w:t xml:space="preserve"> les préconisations sont identiques à une version </w:t>
      </w:r>
      <w:r w:rsidR="004E0274">
        <w:t>O</w:t>
      </w:r>
      <w:r>
        <w:t xml:space="preserve">n </w:t>
      </w:r>
      <w:proofErr w:type="spellStart"/>
      <w:r w:rsidR="004E0274">
        <w:t>P</w:t>
      </w:r>
      <w:r>
        <w:t>remise</w:t>
      </w:r>
      <w:proofErr w:type="spellEnd"/>
      <w:r>
        <w:t xml:space="preserve">. </w:t>
      </w:r>
    </w:p>
    <w:p w:rsidR="0077200D" w:rsidRDefault="0077200D" w:rsidP="0084168F">
      <w:pPr>
        <w:pStyle w:val="SAGEBodyText"/>
      </w:pPr>
      <w:r>
        <w:lastRenderedPageBreak/>
        <w:t>La version de SQL Serveur recommandé</w:t>
      </w:r>
      <w:r w:rsidR="004E0274">
        <w:t>e</w:t>
      </w:r>
      <w:r>
        <w:t xml:space="preserve"> est la dernière version de SQL Server supportée, actuellement SQL Server 2016.</w:t>
      </w:r>
    </w:p>
    <w:p w:rsidR="0084168F" w:rsidRDefault="0084168F" w:rsidP="0084168F">
      <w:pPr>
        <w:pStyle w:val="SAGEBodyText"/>
      </w:pPr>
      <w:r>
        <w:t>Reportez-</w:t>
      </w:r>
      <w:r w:rsidR="001D341F">
        <w:t>vous à la documentation Azure, notamment si vous utilisez la fonctionnalité « </w:t>
      </w:r>
      <w:proofErr w:type="spellStart"/>
      <w:r w:rsidR="001D341F">
        <w:t>bring</w:t>
      </w:r>
      <w:proofErr w:type="spellEnd"/>
      <w:r w:rsidR="001D341F">
        <w:t xml:space="preserve"> </w:t>
      </w:r>
      <w:proofErr w:type="spellStart"/>
      <w:r w:rsidR="001D341F">
        <w:t>your</w:t>
      </w:r>
      <w:proofErr w:type="spellEnd"/>
      <w:r w:rsidR="001D341F">
        <w:t xml:space="preserve"> </w:t>
      </w:r>
      <w:proofErr w:type="spellStart"/>
      <w:r w:rsidR="001D341F">
        <w:t>own</w:t>
      </w:r>
      <w:proofErr w:type="spellEnd"/>
      <w:r w:rsidR="001D341F">
        <w:t xml:space="preserve"> </w:t>
      </w:r>
      <w:r w:rsidR="004E0274">
        <w:t>l</w:t>
      </w:r>
      <w:r w:rsidR="001D341F">
        <w:t>icences », et au Guide de préconisation de Sage FRP 1000.</w:t>
      </w:r>
    </w:p>
    <w:p w:rsidR="008E4037" w:rsidRDefault="008E4037" w:rsidP="001D341F">
      <w:pPr>
        <w:pStyle w:val="SAGEAlertBlue"/>
      </w:pPr>
      <w:r>
        <w:t xml:space="preserve">Note : </w:t>
      </w:r>
    </w:p>
    <w:p w:rsidR="001D341F" w:rsidRDefault="001D341F" w:rsidP="008E4037">
      <w:pPr>
        <w:pStyle w:val="BodyText"/>
      </w:pPr>
      <w:r>
        <w:t>Microsoft Azure propose des VM préconfigurées pour SQL Serveur.</w:t>
      </w:r>
    </w:p>
    <w:p w:rsidR="001D341F" w:rsidRPr="0084168F" w:rsidRDefault="001D341F" w:rsidP="0084168F">
      <w:pPr>
        <w:pStyle w:val="SAGEBodyText"/>
      </w:pPr>
    </w:p>
    <w:p w:rsidR="00E66946" w:rsidRDefault="00BD2CDA" w:rsidP="00E66946">
      <w:pPr>
        <w:pStyle w:val="SAGEHeading1"/>
        <w:framePr w:wrap="around"/>
      </w:pPr>
      <w:bookmarkStart w:id="23" w:name="_Toc454357106"/>
      <w:r>
        <w:lastRenderedPageBreak/>
        <w:t>Installation et configuration</w:t>
      </w:r>
      <w:bookmarkEnd w:id="23"/>
    </w:p>
    <w:p w:rsidR="00BD2CDA" w:rsidRDefault="00BD2CDA" w:rsidP="00E66946">
      <w:pPr>
        <w:pStyle w:val="SAGEHeading2"/>
      </w:pPr>
      <w:bookmarkStart w:id="24" w:name="_Toc415734632"/>
      <w:bookmarkStart w:id="25" w:name="_Toc454357107"/>
      <w:r>
        <w:t>Installation de Sage FRP 1000</w:t>
      </w:r>
      <w:bookmarkEnd w:id="25"/>
    </w:p>
    <w:p w:rsidR="0012463C" w:rsidRPr="0012463C" w:rsidRDefault="0012463C" w:rsidP="0012463C">
      <w:pPr>
        <w:pStyle w:val="SAGEBodyText"/>
      </w:pPr>
      <w:r>
        <w:t>Cette section décrit l’installatio</w:t>
      </w:r>
      <w:r w:rsidR="005B3415">
        <w:t>n d’une configuration basique (M</w:t>
      </w:r>
      <w:r>
        <w:t xml:space="preserve">ono machine, SQL </w:t>
      </w:r>
      <w:proofErr w:type="spellStart"/>
      <w:r>
        <w:t>Database</w:t>
      </w:r>
      <w:proofErr w:type="spellEnd"/>
      <w:r>
        <w:t>)</w:t>
      </w:r>
      <w:r w:rsidR="00B06D75">
        <w:t>. On suppose que l’utilisateur est connecté sur le portail de Microsoft Azure.</w:t>
      </w:r>
    </w:p>
    <w:p w:rsidR="0012463C" w:rsidRDefault="0012463C" w:rsidP="0012463C">
      <w:pPr>
        <w:pStyle w:val="SAGEHeading3"/>
      </w:pPr>
      <w:bookmarkStart w:id="26" w:name="_Toc454357108"/>
      <w:r>
        <w:t>Création de la machine virtuelle</w:t>
      </w:r>
      <w:bookmarkEnd w:id="26"/>
    </w:p>
    <w:p w:rsidR="00E87553" w:rsidRDefault="00E87553" w:rsidP="00E87553">
      <w:pPr>
        <w:pStyle w:val="SAGEBodyText"/>
      </w:pPr>
      <w:r>
        <w:t xml:space="preserve">La première étape consiste à créer </w:t>
      </w:r>
      <w:r w:rsidR="0012463C">
        <w:t>la</w:t>
      </w:r>
      <w:r>
        <w:t xml:space="preserve"> machine virtuelle.</w:t>
      </w:r>
    </w:p>
    <w:p w:rsidR="00E87553" w:rsidRDefault="00E87553" w:rsidP="00E87553">
      <w:pPr>
        <w:pStyle w:val="SAGEBodyText"/>
      </w:pPr>
      <w:r>
        <w:rPr>
          <w:noProof/>
          <w:lang w:eastAsia="fr-FR"/>
        </w:rPr>
        <w:drawing>
          <wp:inline distT="0" distB="0" distL="0" distR="0" wp14:anchorId="5DCA151C" wp14:editId="2C98B9D3">
            <wp:extent cx="4939200" cy="5994000"/>
            <wp:effectExtent l="0" t="0" r="0" b="6985"/>
            <wp:docPr id="6" name="Image 6" descr="C:\Users\syfre\Pictures\Azure\v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yfre\Pictures\Azure\vm-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9200" cy="5994000"/>
                    </a:xfrm>
                    <a:prstGeom prst="rect">
                      <a:avLst/>
                    </a:prstGeom>
                    <a:noFill/>
                    <a:ln>
                      <a:noFill/>
                    </a:ln>
                  </pic:spPr>
                </pic:pic>
              </a:graphicData>
            </a:graphic>
          </wp:inline>
        </w:drawing>
      </w:r>
    </w:p>
    <w:p w:rsidR="0012463C" w:rsidRDefault="0012463C" w:rsidP="00E87553">
      <w:pPr>
        <w:pStyle w:val="SAGEBodyText"/>
      </w:pPr>
      <w:r>
        <w:t>Lors de la création de la machine :</w:t>
      </w:r>
    </w:p>
    <w:p w:rsidR="0012463C" w:rsidRDefault="0012463C" w:rsidP="0012463C">
      <w:pPr>
        <w:pStyle w:val="SAGEBullet1"/>
      </w:pPr>
      <w:r>
        <w:lastRenderedPageBreak/>
        <w:t>Définissez le réseau virtuel </w:t>
      </w:r>
    </w:p>
    <w:p w:rsidR="0012463C" w:rsidRDefault="0012463C" w:rsidP="0012463C">
      <w:pPr>
        <w:pStyle w:val="SAGEBullet1"/>
      </w:pPr>
      <w:r>
        <w:t>Définissez le compte de stockage</w:t>
      </w:r>
    </w:p>
    <w:p w:rsidR="00B06D75" w:rsidRDefault="00B06D75" w:rsidP="0012463C">
      <w:pPr>
        <w:pStyle w:val="SAGEBullet1"/>
      </w:pPr>
      <w:r>
        <w:t xml:space="preserve">Configurez les ends points RDP et </w:t>
      </w:r>
      <w:proofErr w:type="spellStart"/>
      <w:r>
        <w:t>WinRM</w:t>
      </w:r>
      <w:proofErr w:type="spellEnd"/>
      <w:r>
        <w:t xml:space="preserve"> si nécessaire, vous aurez besoin de vous connecter en RDP pour l’installation de sage FRP 1000 et pour les opérations de maintenance. Une fois l’installation terminée sécurisez l’accès à cet end point (Voir …)</w:t>
      </w:r>
    </w:p>
    <w:p w:rsidR="0012463C" w:rsidRDefault="0012463C" w:rsidP="0012463C">
      <w:pPr>
        <w:pStyle w:val="SAGEBullet1"/>
      </w:pPr>
      <w:r>
        <w:t xml:space="preserve">Ajoutez un </w:t>
      </w:r>
      <w:r w:rsidR="00B06D75">
        <w:t>e</w:t>
      </w:r>
      <w:r>
        <w:t>nd</w:t>
      </w:r>
      <w:r w:rsidR="00B06D75">
        <w:t xml:space="preserve"> </w:t>
      </w:r>
      <w:r>
        <w:t xml:space="preserve">point </w:t>
      </w:r>
      <w:proofErr w:type="spellStart"/>
      <w:r>
        <w:t>HTTPs</w:t>
      </w:r>
      <w:proofErr w:type="spellEnd"/>
      <w:r>
        <w:t xml:space="preserve"> pour l’accès </w:t>
      </w:r>
      <w:proofErr w:type="spellStart"/>
      <w:r>
        <w:t>HTTPs</w:t>
      </w:r>
      <w:proofErr w:type="spellEnd"/>
    </w:p>
    <w:p w:rsidR="00B06D75" w:rsidRDefault="00B06D75" w:rsidP="00B06D75">
      <w:pPr>
        <w:pStyle w:val="SAGEAlertOrange"/>
      </w:pPr>
      <w:r>
        <w:t>Note : Votre service sera accessible en Internet, n’utilisez pas http mais https</w:t>
      </w:r>
    </w:p>
    <w:p w:rsidR="0012463C" w:rsidRDefault="0012463C" w:rsidP="0012463C">
      <w:pPr>
        <w:pStyle w:val="SAGEHeading3"/>
      </w:pPr>
      <w:bookmarkStart w:id="27" w:name="_Toc454357109"/>
      <w:r>
        <w:t>Création du serveur SQL</w:t>
      </w:r>
      <w:bookmarkEnd w:id="27"/>
    </w:p>
    <w:p w:rsidR="0012463C" w:rsidRDefault="0012463C" w:rsidP="0012463C">
      <w:pPr>
        <w:pStyle w:val="SAGEBodyText"/>
      </w:pPr>
      <w:r>
        <w:t>La seconde étape consiste à créer un serveur SQL</w:t>
      </w:r>
      <w:r w:rsidR="003A60DE">
        <w:t xml:space="preserve"> virtuel</w:t>
      </w:r>
      <w:r>
        <w:t>.</w:t>
      </w:r>
    </w:p>
    <w:p w:rsidR="003A60DE" w:rsidRDefault="003A60DE" w:rsidP="0012463C">
      <w:pPr>
        <w:pStyle w:val="SAGEBodyText"/>
      </w:pPr>
      <w:r>
        <w:t xml:space="preserve">Il ni a pas de configuration particulière au moment de la </w:t>
      </w:r>
      <w:r w:rsidR="00823E33">
        <w:t>création</w:t>
      </w:r>
      <w:r>
        <w:t>.</w:t>
      </w:r>
      <w:r w:rsidR="00823E33">
        <w:t xml:space="preserve"> </w:t>
      </w:r>
    </w:p>
    <w:p w:rsidR="00694FB4" w:rsidRDefault="00694FB4" w:rsidP="00694FB4">
      <w:pPr>
        <w:pStyle w:val="SAGEAlertBlue"/>
      </w:pPr>
      <w:r>
        <w:t>Note :</w:t>
      </w:r>
    </w:p>
    <w:p w:rsidR="00694FB4" w:rsidRDefault="00694FB4" w:rsidP="0012463C">
      <w:pPr>
        <w:pStyle w:val="SAGEBodyText"/>
      </w:pPr>
      <w:r>
        <w:t>Suivant la configuration il peut être plus intéressant d’utiliser un pool de base de données, reportez-vous à la documentation Azure.</w:t>
      </w:r>
    </w:p>
    <w:p w:rsidR="0012463C" w:rsidRDefault="0012463C" w:rsidP="0012463C">
      <w:pPr>
        <w:pStyle w:val="SAGEHeading3"/>
      </w:pPr>
      <w:bookmarkStart w:id="28" w:name="_Toc454357110"/>
      <w:r>
        <w:t>Installation de Sage FRP 1000</w:t>
      </w:r>
      <w:bookmarkEnd w:id="28"/>
      <w:r>
        <w:t> </w:t>
      </w:r>
    </w:p>
    <w:p w:rsidR="0012463C" w:rsidRDefault="0012463C" w:rsidP="0012463C">
      <w:pPr>
        <w:pStyle w:val="SAGEBodyText"/>
      </w:pPr>
      <w:r>
        <w:t>La troisième étape consiste à installer Sage FRP 1000, pour cela :</w:t>
      </w:r>
    </w:p>
    <w:p w:rsidR="00A0795F" w:rsidRDefault="0012463C" w:rsidP="00A0795F">
      <w:pPr>
        <w:pStyle w:val="SAGEBullet1"/>
      </w:pPr>
      <w:r>
        <w:t>Connectez-vous sur en RDP</w:t>
      </w:r>
      <w:r w:rsidR="005B3415">
        <w:t xml:space="preserve"> sur</w:t>
      </w:r>
      <w:r>
        <w:t xml:space="preserve"> la machine virtuelle.</w:t>
      </w:r>
    </w:p>
    <w:p w:rsidR="00A0795F" w:rsidRDefault="00A0795F" w:rsidP="00A0795F">
      <w:pPr>
        <w:pStyle w:val="SAGEBullet1"/>
      </w:pPr>
      <w:r>
        <w:t>Récupérez l’ISO de l’installation de Sage FRP 1000. Vous pouvez obtenir un lien de téléchargement de l’I</w:t>
      </w:r>
      <w:r w:rsidR="0062731F">
        <w:t>SO</w:t>
      </w:r>
      <w:r>
        <w:t xml:space="preserve"> de Sage FRP 1000 </w:t>
      </w:r>
      <w:r w:rsidR="00823E33">
        <w:t>dans l’espace partenaire de Sage.</w:t>
      </w:r>
    </w:p>
    <w:p w:rsidR="00A0795F" w:rsidRDefault="00A0795F" w:rsidP="00A0795F">
      <w:pPr>
        <w:pStyle w:val="SAGEBullet1"/>
      </w:pPr>
      <w:r>
        <w:t>Montez l’ISO en tant que disque virtuel.</w:t>
      </w:r>
      <w:r w:rsidR="00823E33">
        <w:t xml:space="preserve"> (Clique droit, Mount)</w:t>
      </w:r>
    </w:p>
    <w:p w:rsidR="00D46DC1" w:rsidRDefault="00D46DC1" w:rsidP="00A0795F">
      <w:pPr>
        <w:pStyle w:val="SAGEBullet1"/>
      </w:pPr>
      <w:r>
        <w:t xml:space="preserve">Installez le Client </w:t>
      </w:r>
      <w:proofErr w:type="spellStart"/>
      <w:r>
        <w:t>odbc</w:t>
      </w:r>
      <w:proofErr w:type="spellEnd"/>
      <w:r>
        <w:t xml:space="preserve"> SQL Server Native Client 11.0</w:t>
      </w:r>
    </w:p>
    <w:p w:rsidR="00A0795F" w:rsidRDefault="00A0795F" w:rsidP="00A0795F">
      <w:pPr>
        <w:pStyle w:val="SAGEBullet1"/>
      </w:pPr>
      <w:r>
        <w:t>Installez Sage FRP 1000 à partir du CD d’</w:t>
      </w:r>
      <w:r w:rsidR="00823E33">
        <w:t>installation</w:t>
      </w:r>
    </w:p>
    <w:p w:rsidR="00823E33" w:rsidRDefault="00823E33" w:rsidP="00823E33">
      <w:pPr>
        <w:pStyle w:val="BodyText"/>
      </w:pPr>
      <w:r>
        <w:t xml:space="preserve">Vous devez installer le poste client avec la console d’administration et le </w:t>
      </w:r>
      <w:r w:rsidR="00D720E8">
        <w:t>S</w:t>
      </w:r>
      <w:r>
        <w:t>erv</w:t>
      </w:r>
      <w:r w:rsidR="00D720E8">
        <w:t>ice</w:t>
      </w:r>
      <w:r>
        <w:t xml:space="preserve"> Sage FRP 1000 64 bits</w:t>
      </w:r>
    </w:p>
    <w:p w:rsidR="00823E33" w:rsidRDefault="002658DE" w:rsidP="00823E33">
      <w:pPr>
        <w:pStyle w:val="BodyText"/>
      </w:pPr>
      <w:r>
        <w:t>Lancez Sage FRP 1000, sélectionnez créer la base master.</w:t>
      </w:r>
    </w:p>
    <w:p w:rsidR="002658DE" w:rsidRDefault="002658DE" w:rsidP="00823E33">
      <w:pPr>
        <w:pStyle w:val="BodyText"/>
      </w:pPr>
      <w:r>
        <w:t xml:space="preserve">Note :  </w:t>
      </w:r>
    </w:p>
    <w:p w:rsidR="002658DE" w:rsidRDefault="002658DE" w:rsidP="002658DE">
      <w:pPr>
        <w:pStyle w:val="SAGEBullet1"/>
      </w:pPr>
      <w:r>
        <w:t xml:space="preserve">Le nom du serveur doit être le nom DNS du serveur SQL, par exemple </w:t>
      </w:r>
      <w:r w:rsidRPr="002658DE">
        <w:t>sagefrp1000.database.windows.net</w:t>
      </w:r>
    </w:p>
    <w:p w:rsidR="002658DE" w:rsidRDefault="002658DE" w:rsidP="002658DE">
      <w:pPr>
        <w:pStyle w:val="SAGEBullet1"/>
      </w:pPr>
      <w:r>
        <w:t xml:space="preserve">les noms d’utilisateur doivent être complétés par le nom du Serveur SQL, par exemple pour un utilisateur </w:t>
      </w:r>
      <w:proofErr w:type="spellStart"/>
      <w:r>
        <w:t>sqlAdmin</w:t>
      </w:r>
      <w:proofErr w:type="spellEnd"/>
      <w:r>
        <w:t xml:space="preserve"> sur sagefrp</w:t>
      </w:r>
      <w:r w:rsidR="0008589E">
        <w:t xml:space="preserve">1000 le nom </w:t>
      </w:r>
      <w:r>
        <w:t>d’utilisateur est sqlAdmin@</w:t>
      </w:r>
      <w:r w:rsidRPr="002658DE">
        <w:t>sagefrp1000</w:t>
      </w:r>
    </w:p>
    <w:p w:rsidR="00775C7A" w:rsidRDefault="00775C7A" w:rsidP="0012463C">
      <w:pPr>
        <w:pStyle w:val="SAGEBodyText"/>
      </w:pPr>
      <w:r>
        <w:t>Par</w:t>
      </w:r>
      <w:bookmarkStart w:id="29" w:name="_GoBack"/>
      <w:bookmarkEnd w:id="29"/>
      <w:r>
        <w:t xml:space="preserve"> défaut, SQL </w:t>
      </w:r>
      <w:proofErr w:type="spellStart"/>
      <w:r>
        <w:t>Database</w:t>
      </w:r>
      <w:proofErr w:type="spellEnd"/>
      <w:r>
        <w:t xml:space="preserve"> crée la base de données au niveau S0. Les performances à ce niveau sont limité</w:t>
      </w:r>
      <w:r w:rsidR="00B23DA2">
        <w:t>e</w:t>
      </w:r>
      <w:r>
        <w:t>s ce qui peut provoquer un temps d’installation très long.</w:t>
      </w:r>
    </w:p>
    <w:p w:rsidR="00775C7A" w:rsidRDefault="00775C7A" w:rsidP="0012463C">
      <w:pPr>
        <w:pStyle w:val="SAGEBodyText"/>
      </w:pPr>
      <w:r>
        <w:t>Une fois la base master créée</w:t>
      </w:r>
      <w:r w:rsidR="00B23DA2">
        <w:t>,</w:t>
      </w:r>
      <w:r>
        <w:t xml:space="preserve"> sortez de Sage FRP 1000 et modifiez le niveau </w:t>
      </w:r>
      <w:r w:rsidR="00B23DA2">
        <w:t xml:space="preserve">de </w:t>
      </w:r>
      <w:r>
        <w:t xml:space="preserve">DTU de la base master. </w:t>
      </w:r>
    </w:p>
    <w:p w:rsidR="00775C7A" w:rsidRDefault="00775C7A" w:rsidP="0012463C">
      <w:pPr>
        <w:pStyle w:val="SAGEBodyText"/>
      </w:pPr>
      <w:r>
        <w:t>Relancer Sage FRP 1000 et installez les Applications.</w:t>
      </w:r>
    </w:p>
    <w:p w:rsidR="00A0795F" w:rsidRDefault="002658DE" w:rsidP="0012463C">
      <w:pPr>
        <w:pStyle w:val="SAGEBodyText"/>
      </w:pPr>
      <w:r>
        <w:t xml:space="preserve">La suite de l’installation est identique à une installation On </w:t>
      </w:r>
      <w:proofErr w:type="spellStart"/>
      <w:r>
        <w:t>Premise</w:t>
      </w:r>
      <w:proofErr w:type="spellEnd"/>
      <w:r>
        <w:t>.</w:t>
      </w:r>
    </w:p>
    <w:p w:rsidR="00B23DA2" w:rsidRDefault="00B23DA2" w:rsidP="008E4037">
      <w:pPr>
        <w:pStyle w:val="SAGEAlertBlue"/>
      </w:pPr>
      <w:r>
        <w:lastRenderedPageBreak/>
        <w:t xml:space="preserve">Note : </w:t>
      </w:r>
    </w:p>
    <w:p w:rsidR="00A0795F" w:rsidRDefault="00B23DA2" w:rsidP="0012463C">
      <w:pPr>
        <w:pStyle w:val="BodyText"/>
      </w:pPr>
      <w:r>
        <w:t>Ne pas confondre avec « ODBC SQL Driver 11.0 pour SQL Server » qui est un driver différent ; SQL Native Client pour SQL 2012 peut être trouvé</w:t>
      </w:r>
      <w:r w:rsidR="005B3415">
        <w:t xml:space="preserve"> sur le master de Sage FRP 1000 ou bien téléchargé à partir de ce lien</w:t>
      </w:r>
      <w:r>
        <w:t> :</w:t>
      </w:r>
    </w:p>
    <w:p w:rsidR="00B23DA2" w:rsidRDefault="0073795E" w:rsidP="00B23DA2">
      <w:pPr>
        <w:pStyle w:val="BodyText"/>
      </w:pPr>
      <w:hyperlink r:id="rId15" w:history="1">
        <w:r w:rsidR="005C3F6F" w:rsidRPr="005F044F">
          <w:rPr>
            <w:rStyle w:val="Lienhypertexte"/>
            <w:sz w:val="21"/>
          </w:rPr>
          <w:t>http://go.microsoft.com/fwlink/?LinkID=239648&amp;clcid=0x409</w:t>
        </w:r>
      </w:hyperlink>
    </w:p>
    <w:p w:rsidR="005C3F6F" w:rsidRDefault="005C3F6F" w:rsidP="005C3F6F">
      <w:pPr>
        <w:pStyle w:val="SAGEHeading2"/>
      </w:pPr>
      <w:bookmarkStart w:id="30" w:name="_Toc454357111"/>
      <w:r>
        <w:t>Configuration du service Sage FRP 1000</w:t>
      </w:r>
      <w:bookmarkEnd w:id="30"/>
    </w:p>
    <w:p w:rsidR="009C60C7" w:rsidRDefault="009C60C7" w:rsidP="009C60C7">
      <w:pPr>
        <w:pStyle w:val="SAGEBodyText"/>
      </w:pPr>
      <w:r>
        <w:t>Dans la console d’administration :</w:t>
      </w:r>
    </w:p>
    <w:p w:rsidR="009C60C7" w:rsidRPr="009C60C7" w:rsidRDefault="005B3415" w:rsidP="00694FB4">
      <w:pPr>
        <w:pStyle w:val="BodyText"/>
        <w:numPr>
          <w:ilvl w:val="0"/>
          <w:numId w:val="40"/>
        </w:numPr>
      </w:pPr>
      <w:r>
        <w:t>Créez</w:t>
      </w:r>
      <w:r w:rsidR="009C60C7">
        <w:t xml:space="preserve"> un utilisateur pour démarrer le service et associe</w:t>
      </w:r>
      <w:r>
        <w:t>z</w:t>
      </w:r>
      <w:r w:rsidR="009C60C7">
        <w:t xml:space="preserve"> le au dossier.</w:t>
      </w:r>
    </w:p>
    <w:p w:rsidR="00B23DA2" w:rsidRDefault="005C3F6F" w:rsidP="0012463C">
      <w:pPr>
        <w:pStyle w:val="BodyText"/>
      </w:pPr>
      <w:r>
        <w:t>Dans la console d’administration</w:t>
      </w:r>
      <w:r w:rsidR="009C60C7">
        <w:t>,</w:t>
      </w:r>
      <w:r>
        <w:t xml:space="preserve"> configur</w:t>
      </w:r>
      <w:r w:rsidR="009C60C7">
        <w:t>ez</w:t>
      </w:r>
      <w:r>
        <w:t xml:space="preserve"> le service Sage FRP 1000 :</w:t>
      </w:r>
    </w:p>
    <w:p w:rsidR="002341CC" w:rsidRDefault="002341CC" w:rsidP="005C3F6F">
      <w:pPr>
        <w:pStyle w:val="BodyText"/>
        <w:numPr>
          <w:ilvl w:val="0"/>
          <w:numId w:val="37"/>
        </w:numPr>
      </w:pPr>
      <w:r>
        <w:t>Configur</w:t>
      </w:r>
      <w:r w:rsidR="00D57FC4">
        <w:t>ez</w:t>
      </w:r>
      <w:r>
        <w:t xml:space="preserve"> l’application, le dossier et l’utilisateur du service.</w:t>
      </w:r>
    </w:p>
    <w:p w:rsidR="005C3F6F" w:rsidRDefault="005C3F6F" w:rsidP="005C3F6F">
      <w:pPr>
        <w:pStyle w:val="BodyText"/>
        <w:numPr>
          <w:ilvl w:val="0"/>
          <w:numId w:val="37"/>
        </w:numPr>
      </w:pPr>
      <w:r>
        <w:t>Activ</w:t>
      </w:r>
      <w:r w:rsidR="00D57FC4">
        <w:t>ez</w:t>
      </w:r>
      <w:r>
        <w:t xml:space="preserve"> le mode Internet</w:t>
      </w:r>
    </w:p>
    <w:p w:rsidR="005C3F6F" w:rsidRDefault="005C3F6F" w:rsidP="005C3F6F">
      <w:pPr>
        <w:pStyle w:val="BodyText"/>
        <w:numPr>
          <w:ilvl w:val="0"/>
          <w:numId w:val="37"/>
        </w:numPr>
      </w:pPr>
      <w:r>
        <w:t>Désactiv</w:t>
      </w:r>
      <w:r w:rsidR="00D57FC4">
        <w:t>ez</w:t>
      </w:r>
      <w:r>
        <w:t xml:space="preserve"> le moteur de </w:t>
      </w:r>
      <w:proofErr w:type="spellStart"/>
      <w:r>
        <w:t>wrkflow</w:t>
      </w:r>
      <w:proofErr w:type="spellEnd"/>
    </w:p>
    <w:p w:rsidR="005C3F6F" w:rsidRDefault="005C3F6F" w:rsidP="005C3F6F">
      <w:pPr>
        <w:pStyle w:val="BodyText"/>
        <w:numPr>
          <w:ilvl w:val="0"/>
          <w:numId w:val="37"/>
        </w:numPr>
      </w:pPr>
      <w:r>
        <w:t>Démarr</w:t>
      </w:r>
      <w:r w:rsidR="00D57FC4">
        <w:t>ez</w:t>
      </w:r>
      <w:r>
        <w:t xml:space="preserve"> le serveur http intégré</w:t>
      </w:r>
    </w:p>
    <w:p w:rsidR="005C3F6F" w:rsidRDefault="005C3F6F" w:rsidP="005C3F6F">
      <w:pPr>
        <w:pStyle w:val="BodyText"/>
        <w:numPr>
          <w:ilvl w:val="0"/>
          <w:numId w:val="37"/>
        </w:numPr>
      </w:pPr>
      <w:r>
        <w:t>Démarr</w:t>
      </w:r>
      <w:r w:rsidR="00D57FC4">
        <w:t>ez</w:t>
      </w:r>
      <w:r>
        <w:t xml:space="preserve"> le serveur en </w:t>
      </w:r>
      <w:proofErr w:type="spellStart"/>
      <w:r>
        <w:t>HTTPs</w:t>
      </w:r>
      <w:proofErr w:type="spellEnd"/>
    </w:p>
    <w:p w:rsidR="001D53EF" w:rsidRDefault="001D53EF" w:rsidP="001D53EF">
      <w:pPr>
        <w:pStyle w:val="BodyText"/>
      </w:pPr>
      <w:r>
        <w:t>Dans la console des services Windows (</w:t>
      </w:r>
      <w:proofErr w:type="spellStart"/>
      <w:r>
        <w:t>services.msc</w:t>
      </w:r>
      <w:proofErr w:type="spellEnd"/>
      <w:r>
        <w:t>) :</w:t>
      </w:r>
    </w:p>
    <w:p w:rsidR="0067455B" w:rsidRDefault="001D53EF" w:rsidP="001D53EF">
      <w:pPr>
        <w:pStyle w:val="BodyText"/>
        <w:numPr>
          <w:ilvl w:val="0"/>
          <w:numId w:val="37"/>
        </w:numPr>
      </w:pPr>
      <w:r>
        <w:t>Modifiez la configuration du service pour le passer de « </w:t>
      </w:r>
      <w:proofErr w:type="spellStart"/>
      <w:r>
        <w:t>Automatic</w:t>
      </w:r>
      <w:proofErr w:type="spellEnd"/>
      <w:r>
        <w:t> » à « </w:t>
      </w:r>
      <w:proofErr w:type="spellStart"/>
      <w:r>
        <w:t>Automatic</w:t>
      </w:r>
      <w:proofErr w:type="spellEnd"/>
      <w:r>
        <w:t xml:space="preserve"> </w:t>
      </w:r>
      <w:proofErr w:type="spellStart"/>
      <w:r>
        <w:t>delayed</w:t>
      </w:r>
      <w:proofErr w:type="spellEnd"/>
      <w:r>
        <w:t> ».</w:t>
      </w:r>
      <w:r w:rsidR="0067455B">
        <w:t xml:space="preserve"> </w:t>
      </w:r>
    </w:p>
    <w:p w:rsidR="001D53EF" w:rsidRPr="001D53EF" w:rsidRDefault="0067455B" w:rsidP="0067455B">
      <w:pPr>
        <w:pStyle w:val="SAGEAlertOrange"/>
      </w:pPr>
      <w:r>
        <w:t>A défaut il est probable que le service démarre trop tôt et ne soit pas opérationnel après un reboot.</w:t>
      </w:r>
    </w:p>
    <w:p w:rsidR="00031531" w:rsidRDefault="00031531" w:rsidP="00E3035F">
      <w:pPr>
        <w:pStyle w:val="SAGEHeading2"/>
      </w:pPr>
      <w:bookmarkStart w:id="31" w:name="_Toc454357112"/>
      <w:r>
        <w:t>Configuration du Firewall de la machine virtuelle.</w:t>
      </w:r>
      <w:bookmarkEnd w:id="31"/>
    </w:p>
    <w:p w:rsidR="00D57FC4" w:rsidRPr="00D57FC4" w:rsidRDefault="00D57FC4" w:rsidP="00D57FC4">
      <w:pPr>
        <w:pStyle w:val="SAGEBodyText"/>
      </w:pPr>
      <w:r>
        <w:t>Dans une configuration basique la vue des flux réseau est celle-ci :</w:t>
      </w:r>
    </w:p>
    <w:p w:rsidR="00031531" w:rsidRDefault="00D57FC4" w:rsidP="00031531">
      <w:pPr>
        <w:pStyle w:val="SAGEBodyText"/>
      </w:pPr>
      <w:r>
        <w:rPr>
          <w:noProof/>
          <w:lang w:eastAsia="fr-FR"/>
        </w:rPr>
        <w:drawing>
          <wp:inline distT="0" distB="0" distL="0" distR="0" wp14:anchorId="7A1DA7A5" wp14:editId="5EB55688">
            <wp:extent cx="5572125" cy="1343025"/>
            <wp:effectExtent l="0" t="0" r="9525" b="9525"/>
            <wp:docPr id="9" name="Image 9" descr="C:\Source\documents\Resources\sage1000-guides\ne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ource\documents\Resources\sage1000-guides\networ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2125" cy="1343025"/>
                    </a:xfrm>
                    <a:prstGeom prst="rect">
                      <a:avLst/>
                    </a:prstGeom>
                    <a:noFill/>
                    <a:ln>
                      <a:noFill/>
                    </a:ln>
                  </pic:spPr>
                </pic:pic>
              </a:graphicData>
            </a:graphic>
          </wp:inline>
        </w:drawing>
      </w:r>
    </w:p>
    <w:p w:rsidR="00D57FC4" w:rsidRDefault="00D57FC4" w:rsidP="00031531">
      <w:pPr>
        <w:pStyle w:val="SAGEBodyText"/>
      </w:pPr>
      <w:r>
        <w:t>Pour que la configuration soit complète vous devez configurer le firewall de la machine virtuelle pour autoriser les flux entrant sur le port publique du end-point (ici 443)</w:t>
      </w:r>
    </w:p>
    <w:p w:rsidR="00D57FC4" w:rsidRDefault="00D57FC4" w:rsidP="00031531">
      <w:pPr>
        <w:pStyle w:val="SAGEBodyText"/>
      </w:pPr>
      <w:r>
        <w:t>Sur la machine virtuelle exécute</w:t>
      </w:r>
      <w:r w:rsidR="009C60C7">
        <w:t>z</w:t>
      </w:r>
      <w:r>
        <w:t xml:space="preserve"> </w:t>
      </w:r>
      <w:proofErr w:type="spellStart"/>
      <w:r>
        <w:t>firewall.cpl</w:t>
      </w:r>
      <w:proofErr w:type="spellEnd"/>
      <w:r>
        <w:t> :</w:t>
      </w:r>
    </w:p>
    <w:p w:rsidR="00D57FC4" w:rsidRPr="00D57FC4" w:rsidRDefault="009C60C7" w:rsidP="00D57FC4">
      <w:pPr>
        <w:pStyle w:val="SAGEBullet1"/>
      </w:pPr>
      <w:r>
        <w:t>Ajoutez</w:t>
      </w:r>
      <w:r w:rsidR="00D57FC4" w:rsidRPr="00D57FC4">
        <w:t xml:space="preserve"> une </w:t>
      </w:r>
      <w:r w:rsidR="00694FB4">
        <w:t>« </w:t>
      </w:r>
      <w:proofErr w:type="spellStart"/>
      <w:r w:rsidR="00D57FC4" w:rsidRPr="00D57FC4">
        <w:t>Inbound</w:t>
      </w:r>
      <w:proofErr w:type="spellEnd"/>
      <w:r w:rsidR="00D57FC4" w:rsidRPr="00D57FC4">
        <w:t xml:space="preserve"> </w:t>
      </w:r>
      <w:proofErr w:type="spellStart"/>
      <w:r w:rsidR="00D57FC4" w:rsidRPr="00D57FC4">
        <w:t>rule</w:t>
      </w:r>
      <w:proofErr w:type="spellEnd"/>
      <w:r w:rsidR="00694FB4">
        <w:t> »</w:t>
      </w:r>
    </w:p>
    <w:p w:rsidR="00D57FC4" w:rsidRPr="00D57FC4" w:rsidRDefault="00D57FC4" w:rsidP="00D57FC4">
      <w:pPr>
        <w:pStyle w:val="SAGEBullet1"/>
      </w:pPr>
      <w:r w:rsidRPr="00D57FC4">
        <w:t>De type port sur le port publique</w:t>
      </w:r>
      <w:r>
        <w:t xml:space="preserve"> du end point.</w:t>
      </w:r>
    </w:p>
    <w:p w:rsidR="00D57FC4" w:rsidRDefault="00D57FC4" w:rsidP="00D57FC4">
      <w:pPr>
        <w:pStyle w:val="SAGEBullet1"/>
      </w:pPr>
      <w:r w:rsidRPr="00D57FC4">
        <w:t>Pour tous les réseaux</w:t>
      </w:r>
      <w:r>
        <w:t>.</w:t>
      </w:r>
    </w:p>
    <w:p w:rsidR="00D57FC4" w:rsidRPr="00D57FC4" w:rsidRDefault="00D57FC4" w:rsidP="00D57FC4">
      <w:pPr>
        <w:pStyle w:val="SAGEBodyText"/>
      </w:pPr>
      <w:r>
        <w:t>A ce stade vous devez vous pouvoir vous connecte</w:t>
      </w:r>
      <w:r w:rsidR="005B3415">
        <w:t>r</w:t>
      </w:r>
      <w:r>
        <w:t xml:space="preserve"> sur le service à l’adresse du Cloud Service, dans cet exemple sur https://sagefrpdns.cloudapp.net</w:t>
      </w:r>
    </w:p>
    <w:p w:rsidR="00E3035F" w:rsidRDefault="00E3035F" w:rsidP="00E3035F">
      <w:pPr>
        <w:pStyle w:val="SAGEHeading2"/>
      </w:pPr>
      <w:bookmarkStart w:id="32" w:name="_Toc454357113"/>
      <w:r>
        <w:t>Configuration du Firewall de Azure SQL Server</w:t>
      </w:r>
      <w:r w:rsidR="00D720E8">
        <w:t>.</w:t>
      </w:r>
      <w:bookmarkEnd w:id="32"/>
    </w:p>
    <w:p w:rsidR="00D720E8" w:rsidRDefault="00D720E8" w:rsidP="00D720E8">
      <w:pPr>
        <w:pStyle w:val="SAGEBodyText"/>
      </w:pPr>
      <w:r>
        <w:lastRenderedPageBreak/>
        <w:t>Par défaut la connexion au Server SQL virtuelle à l’extérieur de la s</w:t>
      </w:r>
      <w:r w:rsidR="005B3415">
        <w:t>ous</w:t>
      </w:r>
      <w:r>
        <w:t xml:space="preserve">cription n’est pas autorisée. </w:t>
      </w:r>
    </w:p>
    <w:p w:rsidR="00D720E8" w:rsidRDefault="00D720E8" w:rsidP="00D720E8">
      <w:pPr>
        <w:pStyle w:val="SAGEBodyText"/>
      </w:pPr>
      <w:r>
        <w:t xml:space="preserve">Sage FRP 1000 ne nécessite pas l’accès au serveur de données de l’extérieur et ne recommande pas d’ouvrir ces accès. </w:t>
      </w:r>
    </w:p>
    <w:p w:rsidR="00D720E8" w:rsidRPr="00D720E8" w:rsidRDefault="00D720E8" w:rsidP="00D720E8">
      <w:pPr>
        <w:pStyle w:val="SAGEBodyText"/>
      </w:pPr>
      <w:r>
        <w:t xml:space="preserve">Néanmoins si vous avez besoin d’accéder à ces serveurs, par exemple pour SQL Management Studio, vous pouvez configurer le Firewall du serveur SQL en définissant les plages </w:t>
      </w:r>
      <w:proofErr w:type="spellStart"/>
      <w:r>
        <w:t>d’ip</w:t>
      </w:r>
      <w:proofErr w:type="spellEnd"/>
      <w:r>
        <w:t xml:space="preserve"> autorisé</w:t>
      </w:r>
      <w:r w:rsidR="00091424">
        <w:t>es</w:t>
      </w:r>
      <w:r>
        <w:t>.</w:t>
      </w:r>
    </w:p>
    <w:p w:rsidR="00E3035F" w:rsidRDefault="00E3035F" w:rsidP="00E3035F">
      <w:pPr>
        <w:pStyle w:val="SAGEHeading2"/>
      </w:pPr>
      <w:bookmarkStart w:id="33" w:name="_Toc454357114"/>
      <w:r>
        <w:t>Configuration de la sauvegarde des données.</w:t>
      </w:r>
      <w:bookmarkEnd w:id="33"/>
    </w:p>
    <w:p w:rsidR="00E42F77" w:rsidRDefault="00E42F77" w:rsidP="00E42F77">
      <w:pPr>
        <w:pStyle w:val="SAGEHeading3"/>
      </w:pPr>
      <w:bookmarkStart w:id="34" w:name="_Toc454357115"/>
      <w:r>
        <w:t>Point in time</w:t>
      </w:r>
      <w:bookmarkEnd w:id="34"/>
    </w:p>
    <w:p w:rsidR="00694FB4" w:rsidRDefault="00694FB4" w:rsidP="00694FB4">
      <w:pPr>
        <w:pStyle w:val="SAGEBodyText"/>
      </w:pPr>
      <w:r>
        <w:t>Par défaut</w:t>
      </w:r>
      <w:r w:rsidR="0039157C">
        <w:t>,</w:t>
      </w:r>
      <w:r>
        <w:t xml:space="preserve"> les bases de données SQL </w:t>
      </w:r>
      <w:proofErr w:type="spellStart"/>
      <w:r>
        <w:t>Database</w:t>
      </w:r>
      <w:proofErr w:type="spellEnd"/>
      <w:r>
        <w:t xml:space="preserve"> </w:t>
      </w:r>
      <w:r w:rsidR="00122872">
        <w:t>incluent</w:t>
      </w:r>
      <w:r>
        <w:t xml:space="preserve"> la fonctionnalité de restauration « Point in time ». </w:t>
      </w:r>
    </w:p>
    <w:p w:rsidR="00122872" w:rsidRDefault="00122872" w:rsidP="00694FB4">
      <w:pPr>
        <w:pStyle w:val="SAGEBodyText"/>
      </w:pPr>
      <w:r>
        <w:t xml:space="preserve">Cette fonctionnalité vous permet de restaurer l’état de la base de données à un certain point </w:t>
      </w:r>
      <w:proofErr w:type="gramStart"/>
      <w:r>
        <w:t>de le</w:t>
      </w:r>
      <w:proofErr w:type="gramEnd"/>
      <w:r>
        <w:t xml:space="preserve"> pass</w:t>
      </w:r>
      <w:r w:rsidR="005B3415">
        <w:t>é</w:t>
      </w:r>
      <w:r>
        <w:t xml:space="preserve"> (en fonction du niveau de la base de données). Il ni a pas de configuration particulière pour disposer de cette fonctionnalité. Pour restaurer la base de données utilisez la fonction « Restore » dans le portail Azure :</w:t>
      </w:r>
    </w:p>
    <w:p w:rsidR="00122872" w:rsidRDefault="00122872" w:rsidP="00694FB4">
      <w:pPr>
        <w:pStyle w:val="SAGEBodyText"/>
      </w:pPr>
      <w:r>
        <w:rPr>
          <w:noProof/>
          <w:lang w:eastAsia="fr-FR"/>
        </w:rPr>
        <w:drawing>
          <wp:inline distT="0" distB="0" distL="0" distR="0" wp14:anchorId="6DC58754" wp14:editId="4DE59F3F">
            <wp:extent cx="5572125" cy="12382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125" cy="1238250"/>
                    </a:xfrm>
                    <a:prstGeom prst="rect">
                      <a:avLst/>
                    </a:prstGeom>
                    <a:noFill/>
                    <a:ln>
                      <a:noFill/>
                    </a:ln>
                  </pic:spPr>
                </pic:pic>
              </a:graphicData>
            </a:graphic>
          </wp:inline>
        </w:drawing>
      </w:r>
    </w:p>
    <w:p w:rsidR="0039157C" w:rsidRDefault="00F14D1D" w:rsidP="0039157C">
      <w:pPr>
        <w:pStyle w:val="SAGEHeading3"/>
      </w:pPr>
      <w:bookmarkStart w:id="35" w:name="_Toc454357116"/>
      <w:r>
        <w:t>Fonctionnalité</w:t>
      </w:r>
      <w:r w:rsidR="00C57B58">
        <w:t>s</w:t>
      </w:r>
      <w:r>
        <w:t xml:space="preserve"> base de données du portail </w:t>
      </w:r>
      <w:r w:rsidR="0039157C">
        <w:t>Azure</w:t>
      </w:r>
      <w:bookmarkEnd w:id="35"/>
    </w:p>
    <w:p w:rsidR="00122872" w:rsidRDefault="00E42F77" w:rsidP="00694FB4">
      <w:pPr>
        <w:pStyle w:val="SAGEBodyText"/>
      </w:pPr>
      <w:r>
        <w:t>Copy</w:t>
      </w:r>
    </w:p>
    <w:p w:rsidR="00E42F77" w:rsidRDefault="00E42F77" w:rsidP="00694FB4">
      <w:pPr>
        <w:pStyle w:val="SAGEBodyText"/>
      </w:pPr>
      <w:r>
        <w:t>Réalise une copie de la base de données sur un serveur SQL.</w:t>
      </w:r>
    </w:p>
    <w:p w:rsidR="00E42F77" w:rsidRDefault="00E42F77" w:rsidP="00694FB4">
      <w:pPr>
        <w:pStyle w:val="SAGEBodyText"/>
      </w:pPr>
      <w:r>
        <w:t>Restore</w:t>
      </w:r>
    </w:p>
    <w:p w:rsidR="00E42F77" w:rsidRDefault="00E42F77" w:rsidP="00694FB4">
      <w:pPr>
        <w:pStyle w:val="SAGEBodyText"/>
      </w:pPr>
      <w:r>
        <w:t>Restaure la base de données en utilisant la fonction « Point in time ». Notez que la restauration crée une nouvelle base qui doit être ensuite renommée.</w:t>
      </w:r>
    </w:p>
    <w:p w:rsidR="00E42F77" w:rsidRDefault="00E42F77" w:rsidP="00694FB4">
      <w:pPr>
        <w:pStyle w:val="SAGEBodyText"/>
      </w:pPr>
      <w:r>
        <w:t>Export</w:t>
      </w:r>
    </w:p>
    <w:p w:rsidR="00E42F77" w:rsidRDefault="00E42F77" w:rsidP="00694FB4">
      <w:pPr>
        <w:pStyle w:val="SAGEBodyText"/>
      </w:pPr>
      <w:r>
        <w:t xml:space="preserve">Réalise un export de la base de données au format </w:t>
      </w:r>
      <w:proofErr w:type="spellStart"/>
      <w:r>
        <w:t>bacpac</w:t>
      </w:r>
      <w:proofErr w:type="spellEnd"/>
      <w:r>
        <w:t xml:space="preserve"> dans un blob de l’espace de stockage.</w:t>
      </w:r>
    </w:p>
    <w:p w:rsidR="00E42F77" w:rsidRDefault="0039157C" w:rsidP="00E42F77">
      <w:pPr>
        <w:pStyle w:val="SAGEHeading3"/>
      </w:pPr>
      <w:bookmarkStart w:id="36" w:name="_Toc454357117"/>
      <w:r>
        <w:t>Exportation automatisée</w:t>
      </w:r>
      <w:r w:rsidR="00E42F77">
        <w:t>.</w:t>
      </w:r>
      <w:bookmarkEnd w:id="36"/>
    </w:p>
    <w:p w:rsidR="0039157C" w:rsidRDefault="00E42F77" w:rsidP="00694FB4">
      <w:pPr>
        <w:pStyle w:val="SAGEBodyText"/>
      </w:pPr>
      <w:r>
        <w:t>Azure propose une fonction d’</w:t>
      </w:r>
      <w:r w:rsidR="0039157C">
        <w:t xml:space="preserve">export automatique. </w:t>
      </w:r>
    </w:p>
    <w:p w:rsidR="0039157C" w:rsidRDefault="0039157C" w:rsidP="00694FB4">
      <w:pPr>
        <w:pStyle w:val="SAGEBodyText"/>
      </w:pPr>
      <w:r>
        <w:t xml:space="preserve">Toutefois cette fonction n’est pas actuellement disponible dans le nouveau Portail Azure. </w:t>
      </w:r>
    </w:p>
    <w:p w:rsidR="00E42F77" w:rsidRDefault="0039157C" w:rsidP="00694FB4">
      <w:pPr>
        <w:pStyle w:val="SAGEBodyText"/>
      </w:pPr>
      <w:r>
        <w:lastRenderedPageBreak/>
        <w:t xml:space="preserve">Vous pouvez y accéder en basculant sur le « Azure </w:t>
      </w:r>
      <w:proofErr w:type="spellStart"/>
      <w:r>
        <w:t>classic</w:t>
      </w:r>
      <w:proofErr w:type="spellEnd"/>
      <w:r>
        <w:t xml:space="preserve"> portal » puis dans Base de données / Configurer / Exportation automatisée.</w:t>
      </w:r>
    </w:p>
    <w:p w:rsidR="00FE0C40" w:rsidRDefault="00FE0C40" w:rsidP="00FE0C40">
      <w:pPr>
        <w:pStyle w:val="SAGEHeading2"/>
      </w:pPr>
      <w:bookmarkStart w:id="37" w:name="_Toc415734635"/>
      <w:bookmarkStart w:id="38" w:name="_Toc454357118"/>
      <w:r>
        <w:t>Configuration du Service de messagerie (SMTP)</w:t>
      </w:r>
      <w:bookmarkEnd w:id="37"/>
      <w:bookmarkEnd w:id="38"/>
    </w:p>
    <w:p w:rsidR="00FE0C40" w:rsidRDefault="00FE0C40" w:rsidP="00FE0C40">
      <w:pPr>
        <w:pStyle w:val="SAGEBodyText"/>
      </w:pPr>
      <w:r>
        <w:t xml:space="preserve">Azure supporte l’envoi de email par l’intermédiaire d’un Service associé, </w:t>
      </w:r>
      <w:proofErr w:type="spellStart"/>
      <w:r>
        <w:t>SendGrid</w:t>
      </w:r>
      <w:proofErr w:type="spellEnd"/>
    </w:p>
    <w:p w:rsidR="00FE0C40" w:rsidRDefault="00FE0C40" w:rsidP="00FE0C40">
      <w:pPr>
        <w:pStyle w:val="SAGEBodyText"/>
      </w:pPr>
      <w:r>
        <w:t xml:space="preserve">La première étape consiste à créer un compte </w:t>
      </w:r>
      <w:proofErr w:type="spellStart"/>
      <w:r>
        <w:t>SendGrid</w:t>
      </w:r>
      <w:proofErr w:type="spellEnd"/>
      <w:r>
        <w:t>, via le portail Azure.</w:t>
      </w:r>
    </w:p>
    <w:p w:rsidR="0082232D" w:rsidRDefault="0082232D" w:rsidP="00FE0C40">
      <w:pPr>
        <w:pStyle w:val="SAGEBodyText"/>
      </w:pPr>
      <w:r>
        <w:t xml:space="preserve">La seconde à paramétrer Sage FRP 1000 : </w:t>
      </w:r>
    </w:p>
    <w:p w:rsidR="00FE0C40" w:rsidRDefault="00FE0C40" w:rsidP="00FE0C40">
      <w:pPr>
        <w:pStyle w:val="SAGEBodyText"/>
      </w:pPr>
      <w:r>
        <w:t>Dans la console d’administration,  Fournisseur de Service / Serveur de messagerie système (SMTP) ;  renseigné les informations de votre compte :</w:t>
      </w:r>
    </w:p>
    <w:p w:rsidR="00FE0C40" w:rsidRPr="008B0201" w:rsidRDefault="00FE0C40" w:rsidP="00FE0C40">
      <w:pPr>
        <w:pStyle w:val="SAGEBodyText"/>
      </w:pPr>
      <w:r>
        <w:rPr>
          <w:noProof/>
          <w:lang w:eastAsia="fr-FR"/>
        </w:rPr>
        <w:drawing>
          <wp:inline distT="0" distB="0" distL="0" distR="0" wp14:anchorId="7D1B05EE" wp14:editId="10BF77B2">
            <wp:extent cx="4388400" cy="3726000"/>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88400" cy="3726000"/>
                    </a:xfrm>
                    <a:prstGeom prst="rect">
                      <a:avLst/>
                    </a:prstGeom>
                  </pic:spPr>
                </pic:pic>
              </a:graphicData>
            </a:graphic>
          </wp:inline>
        </w:drawing>
      </w:r>
    </w:p>
    <w:p w:rsidR="00FE0C40" w:rsidRDefault="00FE0C40" w:rsidP="00FE0C40">
      <w:pPr>
        <w:pStyle w:val="SAGEHeading2"/>
      </w:pPr>
      <w:bookmarkStart w:id="39" w:name="_Toc454357119"/>
      <w:r>
        <w:t>Configuration d’un fournisseur de SMS</w:t>
      </w:r>
      <w:bookmarkEnd w:id="39"/>
    </w:p>
    <w:p w:rsidR="00FE0C40" w:rsidRDefault="00FE0C40" w:rsidP="00FE0C40">
      <w:pPr>
        <w:pStyle w:val="SAGEBodyText"/>
      </w:pPr>
      <w:r>
        <w:t>Le service SMS permet de mettre en œuvre la double authentification et la récupération de mot de passe.</w:t>
      </w:r>
    </w:p>
    <w:p w:rsidR="00FE0C40" w:rsidRDefault="00FE0C40" w:rsidP="00FE0C40">
      <w:pPr>
        <w:pStyle w:val="SAGEBodyText"/>
      </w:pPr>
      <w:r>
        <w:t xml:space="preserve">Actuellement seul le service en ligne </w:t>
      </w:r>
      <w:hyperlink r:id="rId19" w:history="1">
        <w:r w:rsidRPr="005F044F">
          <w:rPr>
            <w:rStyle w:val="Lienhypertexte"/>
          </w:rPr>
          <w:t>https://www.twilio.com/</w:t>
        </w:r>
      </w:hyperlink>
      <w:r>
        <w:t xml:space="preserve">  est supporté en standard.</w:t>
      </w:r>
    </w:p>
    <w:p w:rsidR="0082232D" w:rsidRDefault="0082232D" w:rsidP="0082232D">
      <w:pPr>
        <w:pStyle w:val="SAGEBodyText"/>
      </w:pPr>
      <w:r>
        <w:t xml:space="preserve">La première étape consiste à créer un compte </w:t>
      </w:r>
      <w:proofErr w:type="spellStart"/>
      <w:r>
        <w:t>Twilio</w:t>
      </w:r>
      <w:proofErr w:type="spellEnd"/>
      <w:r>
        <w:t xml:space="preserve"> sur le site de </w:t>
      </w:r>
      <w:proofErr w:type="spellStart"/>
      <w:r>
        <w:t>Twilio</w:t>
      </w:r>
      <w:proofErr w:type="spellEnd"/>
      <w:r>
        <w:t>.</w:t>
      </w:r>
    </w:p>
    <w:p w:rsidR="0082232D" w:rsidRDefault="0082232D" w:rsidP="0082232D">
      <w:pPr>
        <w:pStyle w:val="SAGEBodyText"/>
      </w:pPr>
      <w:r>
        <w:t xml:space="preserve">La seconde à paramétrer Sage FRP 1000 : </w:t>
      </w:r>
    </w:p>
    <w:p w:rsidR="00FE0C40" w:rsidRDefault="00FE0C40" w:rsidP="00FE0C40">
      <w:pPr>
        <w:pStyle w:val="SAGEBodyText"/>
      </w:pPr>
      <w:r>
        <w:t>Dans la console d’administration,  Fournisseur de Service / Service d’envoi de sms ;  renseigné les informations de votre compte :</w:t>
      </w:r>
    </w:p>
    <w:p w:rsidR="00FE0C40" w:rsidRDefault="0082232D" w:rsidP="00694FB4">
      <w:pPr>
        <w:pStyle w:val="SAGEBodyText"/>
      </w:pPr>
      <w:r>
        <w:rPr>
          <w:noProof/>
          <w:lang w:eastAsia="fr-FR"/>
        </w:rPr>
        <w:lastRenderedPageBreak/>
        <w:drawing>
          <wp:inline distT="0" distB="0" distL="0" distR="0" wp14:anchorId="1C5FA170" wp14:editId="1BC0FAE4">
            <wp:extent cx="4327525" cy="51142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7525" cy="5114290"/>
                    </a:xfrm>
                    <a:prstGeom prst="rect">
                      <a:avLst/>
                    </a:prstGeom>
                    <a:noFill/>
                    <a:ln>
                      <a:noFill/>
                    </a:ln>
                  </pic:spPr>
                </pic:pic>
              </a:graphicData>
            </a:graphic>
          </wp:inline>
        </w:drawing>
      </w:r>
    </w:p>
    <w:p w:rsidR="0082232D" w:rsidRPr="00694FB4" w:rsidRDefault="0082232D" w:rsidP="00694FB4">
      <w:pPr>
        <w:pStyle w:val="SAGEBodyText"/>
      </w:pPr>
      <w:r>
        <w:t xml:space="preserve">Vous devez renseigner le </w:t>
      </w:r>
      <w:proofErr w:type="spellStart"/>
      <w:r>
        <w:t>sid</w:t>
      </w:r>
      <w:proofErr w:type="spellEnd"/>
      <w:r>
        <w:t xml:space="preserve"> fournit par </w:t>
      </w:r>
      <w:proofErr w:type="spellStart"/>
      <w:r>
        <w:t>Twilio</w:t>
      </w:r>
      <w:proofErr w:type="spellEnd"/>
      <w:r>
        <w:t xml:space="preserve"> comme utilisateur.</w:t>
      </w:r>
    </w:p>
    <w:p w:rsidR="00E66946" w:rsidRDefault="00E66946" w:rsidP="00045A37">
      <w:pPr>
        <w:pStyle w:val="SAGEHeading1"/>
        <w:framePr w:wrap="around"/>
      </w:pPr>
      <w:bookmarkStart w:id="40" w:name="_Toc415734634"/>
      <w:bookmarkStart w:id="41" w:name="_Toc454357120"/>
      <w:bookmarkEnd w:id="24"/>
      <w:r>
        <w:lastRenderedPageBreak/>
        <w:t xml:space="preserve">Configuration </w:t>
      </w:r>
      <w:bookmarkEnd w:id="40"/>
      <w:r w:rsidR="00E9475E">
        <w:t>Cluster</w:t>
      </w:r>
      <w:bookmarkEnd w:id="41"/>
    </w:p>
    <w:p w:rsidR="00045A37" w:rsidRDefault="00045A37" w:rsidP="00045A37">
      <w:pPr>
        <w:pStyle w:val="BodyText"/>
      </w:pPr>
      <w:r>
        <w:t xml:space="preserve">Cette section décrit l’installation d’une configuration </w:t>
      </w:r>
      <w:r w:rsidR="008356CA">
        <w:t xml:space="preserve">Cluster </w:t>
      </w:r>
      <w:r>
        <w:t>multi-machines avec équilibrage de charge.</w:t>
      </w:r>
    </w:p>
    <w:p w:rsidR="008356CA" w:rsidRDefault="008356CA" w:rsidP="00045A37">
      <w:pPr>
        <w:pStyle w:val="BodyText"/>
      </w:pPr>
      <w:r>
        <w:t>Cette architecture nécessite une clé sage FRP 1000 Cluster.</w:t>
      </w:r>
    </w:p>
    <w:p w:rsidR="00045A37" w:rsidRDefault="00045A37" w:rsidP="00045A37">
      <w:pPr>
        <w:pStyle w:val="BodyText"/>
      </w:pPr>
      <w:r>
        <w:t>Deux architectures sont possibles :</w:t>
      </w:r>
    </w:p>
    <w:p w:rsidR="00045A37" w:rsidRDefault="00045A37" w:rsidP="00045A37">
      <w:pPr>
        <w:pStyle w:val="SAGEBullet1"/>
      </w:pPr>
      <w:r>
        <w:t xml:space="preserve">Utilisation de Azure </w:t>
      </w:r>
      <w:proofErr w:type="spellStart"/>
      <w:r>
        <w:t>load</w:t>
      </w:r>
      <w:proofErr w:type="spellEnd"/>
      <w:r>
        <w:t xml:space="preserve"> balancer </w:t>
      </w:r>
    </w:p>
    <w:p w:rsidR="00045A37" w:rsidRDefault="00045A37" w:rsidP="00045A37">
      <w:pPr>
        <w:pStyle w:val="SAGEBullet1"/>
      </w:pPr>
      <w:r>
        <w:t>Utilisation de Azure Application Gateway</w:t>
      </w:r>
    </w:p>
    <w:p w:rsidR="00045A37" w:rsidRDefault="00045A37" w:rsidP="00045A37">
      <w:pPr>
        <w:pStyle w:val="BodyText"/>
      </w:pPr>
      <w:r>
        <w:t>Les différences entre les deux architectures sont les suivantes :</w:t>
      </w:r>
    </w:p>
    <w:tbl>
      <w:tblPr>
        <w:tblStyle w:val="Grilledutableau"/>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2929"/>
        <w:gridCol w:w="5151"/>
      </w:tblGrid>
      <w:tr w:rsidR="00045A37" w:rsidRPr="007764E2" w:rsidTr="00045A37">
        <w:trPr>
          <w:trHeight w:val="500"/>
        </w:trPr>
        <w:tc>
          <w:tcPr>
            <w:tcW w:w="2929" w:type="dxa"/>
            <w:tcBorders>
              <w:top w:val="single" w:sz="8" w:space="0" w:color="FFFFFF" w:themeColor="background1"/>
              <w:bottom w:val="single" w:sz="4" w:space="0" w:color="FFFFFF" w:themeColor="background1"/>
            </w:tcBorders>
            <w:shd w:val="clear" w:color="auto" w:fill="4D4F53" w:themeFill="accent1"/>
            <w:vAlign w:val="center"/>
          </w:tcPr>
          <w:p w:rsidR="00045A37" w:rsidRPr="007764E2" w:rsidRDefault="00045A37" w:rsidP="00FE0C40">
            <w:pPr>
              <w:pStyle w:val="SAGETableSubtitle"/>
            </w:pPr>
            <w:r>
              <w:t>Architecture</w:t>
            </w:r>
          </w:p>
        </w:tc>
        <w:tc>
          <w:tcPr>
            <w:tcW w:w="5151" w:type="dxa"/>
            <w:tcBorders>
              <w:top w:val="single" w:sz="8" w:space="0" w:color="FFFFFF" w:themeColor="background1"/>
              <w:bottom w:val="single" w:sz="4" w:space="0" w:color="FFFFFF" w:themeColor="background1"/>
            </w:tcBorders>
            <w:shd w:val="clear" w:color="auto" w:fill="4D4F53" w:themeFill="accent1"/>
            <w:vAlign w:val="center"/>
          </w:tcPr>
          <w:p w:rsidR="00045A37" w:rsidRPr="007764E2" w:rsidRDefault="00045A37" w:rsidP="00FE0C40">
            <w:pPr>
              <w:pStyle w:val="SAGETableSubtitle"/>
            </w:pPr>
          </w:p>
        </w:tc>
      </w:tr>
      <w:tr w:rsidR="00045A37" w:rsidRPr="007764E2" w:rsidTr="00045A37">
        <w:trPr>
          <w:trHeight w:val="500"/>
        </w:trPr>
        <w:tc>
          <w:tcPr>
            <w:tcW w:w="2929" w:type="dxa"/>
            <w:tcBorders>
              <w:top w:val="single" w:sz="4" w:space="0" w:color="FFFFFF" w:themeColor="background1"/>
              <w:bottom w:val="single" w:sz="4" w:space="0" w:color="FFFFFF" w:themeColor="background1"/>
            </w:tcBorders>
            <w:shd w:val="clear" w:color="auto" w:fill="E0E1DD" w:themeFill="accent3"/>
            <w:vAlign w:val="center"/>
          </w:tcPr>
          <w:p w:rsidR="00045A37" w:rsidRPr="007764E2" w:rsidRDefault="00045A37" w:rsidP="00FE0C40">
            <w:pPr>
              <w:pStyle w:val="SAGETableText"/>
            </w:pPr>
            <w:r>
              <w:t xml:space="preserve">Azure </w:t>
            </w:r>
            <w:proofErr w:type="spellStart"/>
            <w:r>
              <w:t>load</w:t>
            </w:r>
            <w:proofErr w:type="spellEnd"/>
            <w:r>
              <w:t xml:space="preserve"> </w:t>
            </w:r>
            <w:proofErr w:type="gramStart"/>
            <w:r>
              <w:t>balancer</w:t>
            </w:r>
            <w:proofErr w:type="gramEnd"/>
          </w:p>
        </w:tc>
        <w:tc>
          <w:tcPr>
            <w:tcW w:w="5151" w:type="dxa"/>
            <w:tcBorders>
              <w:top w:val="single" w:sz="4" w:space="0" w:color="FFFFFF" w:themeColor="background1"/>
              <w:bottom w:val="single" w:sz="4" w:space="0" w:color="FFFFFF" w:themeColor="background1"/>
            </w:tcBorders>
            <w:shd w:val="clear" w:color="auto" w:fill="E0E1DD" w:themeFill="accent3"/>
            <w:vAlign w:val="center"/>
          </w:tcPr>
          <w:p w:rsidR="00045A37" w:rsidRDefault="00045A37" w:rsidP="00045A37">
            <w:pPr>
              <w:pStyle w:val="SAGETableText"/>
              <w:numPr>
                <w:ilvl w:val="0"/>
                <w:numId w:val="43"/>
              </w:numPr>
            </w:pPr>
            <w:r>
              <w:t xml:space="preserve">Equilibrage de charge state </w:t>
            </w:r>
            <w:proofErr w:type="spellStart"/>
            <w:r>
              <w:t>less</w:t>
            </w:r>
            <w:proofErr w:type="spellEnd"/>
            <w:r>
              <w:t xml:space="preserve"> au niveau du point d’accès</w:t>
            </w:r>
          </w:p>
          <w:p w:rsidR="00045A37" w:rsidRDefault="00045A37" w:rsidP="00045A37">
            <w:pPr>
              <w:pStyle w:val="SAGETableText"/>
              <w:numPr>
                <w:ilvl w:val="0"/>
                <w:numId w:val="43"/>
              </w:numPr>
            </w:pPr>
            <w:r>
              <w:t>Routage des requêtes entre services Sage FRP 1000</w:t>
            </w:r>
          </w:p>
          <w:p w:rsidR="00045A37" w:rsidRPr="007764E2" w:rsidRDefault="00045A37" w:rsidP="00045A37">
            <w:pPr>
              <w:pStyle w:val="SAGETableText"/>
              <w:numPr>
                <w:ilvl w:val="0"/>
                <w:numId w:val="43"/>
              </w:numPr>
            </w:pPr>
            <w:r>
              <w:t>Prise en charge de SSL au part les services Sage FRP 1000.</w:t>
            </w:r>
          </w:p>
        </w:tc>
      </w:tr>
      <w:tr w:rsidR="00045A37" w:rsidRPr="007764E2" w:rsidTr="00045A37">
        <w:trPr>
          <w:trHeight w:val="500"/>
        </w:trPr>
        <w:tc>
          <w:tcPr>
            <w:tcW w:w="2929" w:type="dxa"/>
            <w:tcBorders>
              <w:top w:val="single" w:sz="4" w:space="0" w:color="FFFFFF" w:themeColor="background1"/>
              <w:bottom w:val="single" w:sz="4" w:space="0" w:color="FFFFFF" w:themeColor="background1"/>
            </w:tcBorders>
            <w:shd w:val="clear" w:color="auto" w:fill="E0E1DD" w:themeFill="accent3"/>
            <w:vAlign w:val="center"/>
          </w:tcPr>
          <w:p w:rsidR="00045A37" w:rsidRPr="007764E2" w:rsidRDefault="00045A37" w:rsidP="00FE0C40">
            <w:pPr>
              <w:pStyle w:val="SAGETableText"/>
            </w:pPr>
            <w:r>
              <w:t>Azure Application Gateway</w:t>
            </w:r>
          </w:p>
        </w:tc>
        <w:tc>
          <w:tcPr>
            <w:tcW w:w="5151" w:type="dxa"/>
            <w:tcBorders>
              <w:top w:val="single" w:sz="4" w:space="0" w:color="FFFFFF" w:themeColor="background1"/>
              <w:bottom w:val="single" w:sz="4" w:space="0" w:color="FFFFFF" w:themeColor="background1"/>
            </w:tcBorders>
            <w:shd w:val="clear" w:color="auto" w:fill="E0E1DD" w:themeFill="accent3"/>
            <w:vAlign w:val="center"/>
          </w:tcPr>
          <w:p w:rsidR="00045A37" w:rsidRDefault="00045A37" w:rsidP="00045A37">
            <w:pPr>
              <w:pStyle w:val="SAGETableText"/>
              <w:numPr>
                <w:ilvl w:val="0"/>
                <w:numId w:val="43"/>
              </w:numPr>
            </w:pPr>
            <w:r>
              <w:t xml:space="preserve">Equilibrage de charge state full au niveau de la </w:t>
            </w:r>
            <w:proofErr w:type="spellStart"/>
            <w:r>
              <w:t>gateway</w:t>
            </w:r>
            <w:proofErr w:type="spellEnd"/>
          </w:p>
          <w:p w:rsidR="00045A37" w:rsidRPr="007764E2" w:rsidRDefault="00045A37" w:rsidP="00045A37">
            <w:pPr>
              <w:pStyle w:val="SAGETableText"/>
              <w:numPr>
                <w:ilvl w:val="0"/>
                <w:numId w:val="43"/>
              </w:numPr>
            </w:pPr>
            <w:r>
              <w:t>Prise en charge de SSL par la Gateway</w:t>
            </w:r>
          </w:p>
        </w:tc>
      </w:tr>
    </w:tbl>
    <w:p w:rsidR="00045A37" w:rsidRDefault="00045A37" w:rsidP="00045A37">
      <w:pPr>
        <w:pStyle w:val="BodyText"/>
      </w:pPr>
    </w:p>
    <w:p w:rsidR="00045A37" w:rsidRDefault="00045A37" w:rsidP="00045A37">
      <w:pPr>
        <w:pStyle w:val="BodyText"/>
      </w:pPr>
      <w:r>
        <w:t>Il est recommandé de mettre en œuvre Azure Application Gateway car :</w:t>
      </w:r>
    </w:p>
    <w:p w:rsidR="00045A37" w:rsidRDefault="00045A37" w:rsidP="00045A37">
      <w:pPr>
        <w:pStyle w:val="BodyText"/>
        <w:numPr>
          <w:ilvl w:val="0"/>
          <w:numId w:val="43"/>
        </w:numPr>
      </w:pPr>
      <w:r>
        <w:t>Vous pouvez centraliser l’installation du certificat SSL à un seul endroit</w:t>
      </w:r>
    </w:p>
    <w:p w:rsidR="00045A37" w:rsidRDefault="00045A37" w:rsidP="00045A37">
      <w:pPr>
        <w:pStyle w:val="BodyText"/>
        <w:numPr>
          <w:ilvl w:val="0"/>
          <w:numId w:val="43"/>
        </w:numPr>
      </w:pPr>
      <w:r>
        <w:t xml:space="preserve">Vous bénéficiez de la prise en charge complète de l’équilibrage de charge par un composant </w:t>
      </w:r>
      <w:r w:rsidR="009440E4">
        <w:t xml:space="preserve">Microsoft </w:t>
      </w:r>
      <w:r>
        <w:t>Azure.</w:t>
      </w:r>
    </w:p>
    <w:p w:rsidR="008356CA" w:rsidRPr="008356CA" w:rsidRDefault="008356CA" w:rsidP="008356CA">
      <w:pPr>
        <w:pStyle w:val="BodyText"/>
      </w:pPr>
    </w:p>
    <w:p w:rsidR="00045A37" w:rsidRDefault="00045A37" w:rsidP="00AE25BF">
      <w:pPr>
        <w:pStyle w:val="SAGEHeading2"/>
      </w:pPr>
      <w:bookmarkStart w:id="42" w:name="_Toc454357121"/>
      <w:r>
        <w:t xml:space="preserve">Mise en œuvre de Microsoft Azure </w:t>
      </w:r>
      <w:proofErr w:type="spellStart"/>
      <w:r>
        <w:t>Load</w:t>
      </w:r>
      <w:proofErr w:type="spellEnd"/>
      <w:r>
        <w:t xml:space="preserve"> Balancer</w:t>
      </w:r>
      <w:bookmarkEnd w:id="42"/>
    </w:p>
    <w:p w:rsidR="00AC41FE" w:rsidRDefault="00AC41FE" w:rsidP="007D2002">
      <w:pPr>
        <w:pStyle w:val="SAGEBodyText"/>
      </w:pPr>
      <w:r>
        <w:rPr>
          <w:noProof/>
          <w:lang w:eastAsia="fr-FR"/>
        </w:rPr>
        <w:lastRenderedPageBreak/>
        <w:drawing>
          <wp:inline distT="0" distB="0" distL="0" distR="0" wp14:anchorId="2837BFF8" wp14:editId="7DCC4F8D">
            <wp:extent cx="4237200" cy="3009600"/>
            <wp:effectExtent l="0" t="0" r="0" b="635"/>
            <wp:docPr id="15" name="Image 15" descr="C:\Source\documents\Resources\sage1000-guides\ne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Source\documents\Resources\sage1000-guides\network-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7200" cy="3009600"/>
                    </a:xfrm>
                    <a:prstGeom prst="rect">
                      <a:avLst/>
                    </a:prstGeom>
                    <a:noFill/>
                    <a:ln>
                      <a:noFill/>
                    </a:ln>
                  </pic:spPr>
                </pic:pic>
              </a:graphicData>
            </a:graphic>
          </wp:inline>
        </w:drawing>
      </w:r>
    </w:p>
    <w:p w:rsidR="007D2002" w:rsidRDefault="007D2002" w:rsidP="007D2002">
      <w:pPr>
        <w:pStyle w:val="SAGEBodyText"/>
      </w:pPr>
      <w:r>
        <w:t>La première étape consiste à installer deux machines virtuelles identiques configurées de la même manière.</w:t>
      </w:r>
    </w:p>
    <w:p w:rsidR="007D2002" w:rsidRDefault="007D2002" w:rsidP="007D2002">
      <w:pPr>
        <w:pStyle w:val="SAGEBodyText"/>
      </w:pPr>
      <w:r>
        <w:t>Sur la seconde machine vous pouvez n’installer que le service sage FRP 1000 et recopier le fichier de configuration servicel1000.ini</w:t>
      </w:r>
    </w:p>
    <w:p w:rsidR="00AE25BF" w:rsidRDefault="00AE25BF" w:rsidP="00AE25BF">
      <w:pPr>
        <w:pStyle w:val="SAGEBodyText"/>
      </w:pPr>
      <w:r>
        <w:t>La configuration supplémentaire pour les nœuds est la suivante :</w:t>
      </w:r>
    </w:p>
    <w:p w:rsidR="00AE25BF" w:rsidRDefault="00AE25BF" w:rsidP="00AE25BF">
      <w:pPr>
        <w:pStyle w:val="SAGEBodyText"/>
        <w:numPr>
          <w:ilvl w:val="0"/>
          <w:numId w:val="43"/>
        </w:numPr>
      </w:pPr>
      <w:r>
        <w:t xml:space="preserve">Ajouter une règle de </w:t>
      </w:r>
      <w:proofErr w:type="spellStart"/>
      <w:r>
        <w:t>FireWall</w:t>
      </w:r>
      <w:proofErr w:type="spellEnd"/>
      <w:r>
        <w:t xml:space="preserve"> pour le port d’équilibrage HTTP des services Sage FRP ; par exemple sur le port 8888</w:t>
      </w:r>
    </w:p>
    <w:p w:rsidR="00AE25BF" w:rsidRDefault="00AE25BF" w:rsidP="00AE25BF">
      <w:pPr>
        <w:pStyle w:val="SAGEBodyText"/>
        <w:numPr>
          <w:ilvl w:val="0"/>
          <w:numId w:val="43"/>
        </w:numPr>
      </w:pPr>
      <w:r>
        <w:t>Ne définissez pas de end-point pour le port d’équilibrage, ce port ne sera accessible qu’à l’intérieur du réseau virtuel.</w:t>
      </w:r>
    </w:p>
    <w:p w:rsidR="007D2002" w:rsidRDefault="007D2002" w:rsidP="007D2002">
      <w:pPr>
        <w:pStyle w:val="SAGEBodyText"/>
      </w:pPr>
      <w:r>
        <w:t>La seconde étape consiste à rattacher les machines à un « </w:t>
      </w:r>
      <w:proofErr w:type="spellStart"/>
      <w:r>
        <w:t>load</w:t>
      </w:r>
      <w:proofErr w:type="spellEnd"/>
      <w:r>
        <w:t xml:space="preserve"> </w:t>
      </w:r>
      <w:proofErr w:type="spellStart"/>
      <w:r>
        <w:t>balancing</w:t>
      </w:r>
      <w:proofErr w:type="spellEnd"/>
      <w:r>
        <w:t xml:space="preserve"> set ». Cette fonction est accessible dans les propriétés de la machine virtuelle.</w:t>
      </w:r>
    </w:p>
    <w:p w:rsidR="007D2002" w:rsidRDefault="007D2002" w:rsidP="007D2002">
      <w:pPr>
        <w:pStyle w:val="SAGEBodyText"/>
      </w:pPr>
      <w:r>
        <w:t>Au moment du rattachement de la première machine vous créez le « </w:t>
      </w:r>
      <w:proofErr w:type="spellStart"/>
      <w:r>
        <w:t>load</w:t>
      </w:r>
      <w:proofErr w:type="spellEnd"/>
      <w:r>
        <w:t xml:space="preserve"> </w:t>
      </w:r>
      <w:proofErr w:type="spellStart"/>
      <w:r>
        <w:t>balancing</w:t>
      </w:r>
      <w:proofErr w:type="spellEnd"/>
      <w:r>
        <w:t xml:space="preserve"> set » :</w:t>
      </w:r>
    </w:p>
    <w:p w:rsidR="009440E4" w:rsidRDefault="00AE25BF" w:rsidP="007D2002">
      <w:pPr>
        <w:pStyle w:val="SAGEBodyText"/>
      </w:pPr>
      <w:r>
        <w:rPr>
          <w:noProof/>
          <w:lang w:eastAsia="fr-FR"/>
        </w:rPr>
        <w:lastRenderedPageBreak/>
        <w:drawing>
          <wp:inline distT="0" distB="0" distL="0" distR="0" wp14:anchorId="2214D8D9" wp14:editId="14CFC3CB">
            <wp:extent cx="4503600" cy="55332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3600" cy="5533200"/>
                    </a:xfrm>
                    <a:prstGeom prst="rect">
                      <a:avLst/>
                    </a:prstGeom>
                    <a:noFill/>
                    <a:ln>
                      <a:noFill/>
                    </a:ln>
                  </pic:spPr>
                </pic:pic>
              </a:graphicData>
            </a:graphic>
          </wp:inline>
        </w:drawing>
      </w:r>
    </w:p>
    <w:p w:rsidR="00AE25BF" w:rsidRDefault="00AE25BF" w:rsidP="007D2002">
      <w:pPr>
        <w:pStyle w:val="SAGEBodyText"/>
      </w:pPr>
      <w:r>
        <w:t xml:space="preserve">La sonde doit être configurée sur le port d’équilibrage HTTP du service en sélectionnant les informations comme ci-dessus. </w:t>
      </w:r>
    </w:p>
    <w:p w:rsidR="006C64DE" w:rsidRDefault="006C64DE" w:rsidP="007D2002">
      <w:pPr>
        <w:pStyle w:val="SAGEBodyText"/>
      </w:pPr>
      <w:r>
        <w:t>Une fois l’opération terminée vous devez avoir :</w:t>
      </w:r>
    </w:p>
    <w:p w:rsidR="006C64DE" w:rsidRDefault="00AC41FE" w:rsidP="007D2002">
      <w:pPr>
        <w:pStyle w:val="SAGEBodyText"/>
      </w:pPr>
      <w:r>
        <w:rPr>
          <w:noProof/>
          <w:lang w:eastAsia="fr-FR"/>
        </w:rPr>
        <w:lastRenderedPageBreak/>
        <w:drawing>
          <wp:inline distT="0" distB="0" distL="0" distR="0" wp14:anchorId="0196F6C0" wp14:editId="1784D97A">
            <wp:extent cx="4500000" cy="36468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0000" cy="3646800"/>
                    </a:xfrm>
                    <a:prstGeom prst="rect">
                      <a:avLst/>
                    </a:prstGeom>
                    <a:noFill/>
                    <a:ln>
                      <a:noFill/>
                    </a:ln>
                  </pic:spPr>
                </pic:pic>
              </a:graphicData>
            </a:graphic>
          </wp:inline>
        </w:drawing>
      </w:r>
    </w:p>
    <w:p w:rsidR="00D113F2" w:rsidRDefault="00D113F2" w:rsidP="00AE25BF">
      <w:pPr>
        <w:pStyle w:val="SAGEHeading3"/>
      </w:pPr>
      <w:bookmarkStart w:id="43" w:name="_Toc454357122"/>
      <w:r>
        <w:t>Configuration Sage 1000</w:t>
      </w:r>
      <w:bookmarkEnd w:id="43"/>
    </w:p>
    <w:p w:rsidR="00AE25BF" w:rsidRPr="00AE25BF" w:rsidRDefault="00AE25BF" w:rsidP="00AE25BF">
      <w:pPr>
        <w:pStyle w:val="SAGEBodyText"/>
      </w:pPr>
      <w:r>
        <w:t xml:space="preserve">Le service Sage FRP 1000 doit être configuré pour supporter l’équilibrage de charge. </w:t>
      </w:r>
    </w:p>
    <w:p w:rsidR="00D113F2" w:rsidRDefault="00D113F2" w:rsidP="00D113F2">
      <w:pPr>
        <w:pStyle w:val="SAGEBodyText"/>
        <w:numPr>
          <w:ilvl w:val="0"/>
          <w:numId w:val="43"/>
        </w:numPr>
      </w:pPr>
      <w:r>
        <w:t xml:space="preserve">Installer </w:t>
      </w:r>
      <w:r w:rsidR="00AE25BF">
        <w:t>la clé Sage FRP 1000</w:t>
      </w:r>
      <w:r>
        <w:t xml:space="preserve"> </w:t>
      </w:r>
      <w:r w:rsidR="00AE25BF">
        <w:t>C</w:t>
      </w:r>
      <w:r>
        <w:t>luster</w:t>
      </w:r>
    </w:p>
    <w:p w:rsidR="00D113F2" w:rsidRDefault="00D113F2" w:rsidP="00D113F2">
      <w:pPr>
        <w:pStyle w:val="SAGEBodyText"/>
        <w:numPr>
          <w:ilvl w:val="0"/>
          <w:numId w:val="43"/>
        </w:numPr>
      </w:pPr>
      <w:r>
        <w:t>Créer un cluster défini sur les nœuds</w:t>
      </w:r>
      <w:r w:rsidR="008356CA">
        <w:t> ; dans cet exemple:</w:t>
      </w:r>
      <w:r w:rsidR="00AE25BF">
        <w:t xml:space="preserve"> </w:t>
      </w:r>
      <w:r w:rsidR="001E3B24">
        <w:t>sagefrpn1 et sagefrpn2</w:t>
      </w:r>
    </w:p>
    <w:p w:rsidR="00D113F2" w:rsidRDefault="00D113F2" w:rsidP="00AE25BF">
      <w:pPr>
        <w:pStyle w:val="SAGEBodyText"/>
        <w:ind w:left="113"/>
      </w:pPr>
      <w:r>
        <w:t>Modifier la configuration du service</w:t>
      </w:r>
      <w:r w:rsidR="00AE25BF">
        <w:t> :</w:t>
      </w:r>
    </w:p>
    <w:p w:rsidR="0079040C" w:rsidRDefault="0079040C" w:rsidP="00D113F2">
      <w:pPr>
        <w:pStyle w:val="SAGEBodyText"/>
        <w:numPr>
          <w:ilvl w:val="0"/>
          <w:numId w:val="43"/>
        </w:numPr>
      </w:pPr>
      <w:r>
        <w:t xml:space="preserve">Nom public du service = Nom du </w:t>
      </w:r>
      <w:proofErr w:type="spellStart"/>
      <w:r>
        <w:t>domain</w:t>
      </w:r>
      <w:proofErr w:type="spellEnd"/>
      <w:r>
        <w:t xml:space="preserve"> = Nom du cloud service (sagefrp710)</w:t>
      </w:r>
    </w:p>
    <w:p w:rsidR="0079040C" w:rsidRDefault="0079040C" w:rsidP="00D113F2">
      <w:pPr>
        <w:pStyle w:val="SAGEBodyText"/>
        <w:numPr>
          <w:ilvl w:val="0"/>
          <w:numId w:val="43"/>
        </w:numPr>
      </w:pPr>
      <w:r>
        <w:t>Port d’équilibrage en 8888</w:t>
      </w:r>
    </w:p>
    <w:p w:rsidR="00D113F2" w:rsidRDefault="00D113F2" w:rsidP="00D113F2">
      <w:pPr>
        <w:pStyle w:val="BodyText"/>
      </w:pPr>
      <w:r>
        <w:rPr>
          <w:noProof/>
          <w:lang w:eastAsia="fr-FR"/>
        </w:rPr>
        <w:lastRenderedPageBreak/>
        <w:drawing>
          <wp:inline distT="0" distB="0" distL="0" distR="0" wp14:anchorId="5E97D9DD" wp14:editId="028DCFA3">
            <wp:extent cx="5572125" cy="51149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125" cy="5114925"/>
                    </a:xfrm>
                    <a:prstGeom prst="rect">
                      <a:avLst/>
                    </a:prstGeom>
                    <a:noFill/>
                    <a:ln>
                      <a:noFill/>
                    </a:ln>
                  </pic:spPr>
                </pic:pic>
              </a:graphicData>
            </a:graphic>
          </wp:inline>
        </w:drawing>
      </w:r>
    </w:p>
    <w:p w:rsidR="00AE25BF" w:rsidRDefault="00AE25BF" w:rsidP="00AE25BF">
      <w:pPr>
        <w:pStyle w:val="SAGEBodyText"/>
        <w:ind w:left="113"/>
      </w:pPr>
      <w:r>
        <w:t>Une fois les services redémarrés vous pouvez tester le fonctionnement du port d’équilibrage en vous connectant d’une machine sur l’autre en http sur ce port (Par exemple, sur la machine sagefrp710n1 connectez-vous sur l’url http://sagefrp710n2:8888)</w:t>
      </w:r>
    </w:p>
    <w:p w:rsidR="006C64DE" w:rsidRDefault="006C64DE" w:rsidP="007D2002">
      <w:pPr>
        <w:pStyle w:val="SAGEBodyText"/>
      </w:pPr>
    </w:p>
    <w:p w:rsidR="007D2002" w:rsidRDefault="00E42E66" w:rsidP="006C64DE">
      <w:pPr>
        <w:pStyle w:val="SAGEAlertBlue"/>
      </w:pPr>
      <w:proofErr w:type="gramStart"/>
      <w:r>
        <w:t>Note</w:t>
      </w:r>
      <w:r w:rsidR="00843D85">
        <w:t>s</w:t>
      </w:r>
      <w:proofErr w:type="gramEnd"/>
      <w:r w:rsidR="008356CA">
        <w:t> :</w:t>
      </w:r>
    </w:p>
    <w:p w:rsidR="00E42E66" w:rsidRDefault="00E42E66" w:rsidP="007D2002">
      <w:pPr>
        <w:pStyle w:val="SAGEBodyText"/>
      </w:pPr>
      <w:r>
        <w:t xml:space="preserve">Si votre machine </w:t>
      </w:r>
      <w:r w:rsidR="008B0201">
        <w:t>a déjà un end-</w:t>
      </w:r>
      <w:r w:rsidR="006C64DE">
        <w:t>point sur le port public vous devez le supprimer au préalable.</w:t>
      </w:r>
    </w:p>
    <w:p w:rsidR="008F48A4" w:rsidRDefault="008F48A4" w:rsidP="007D2002">
      <w:pPr>
        <w:pStyle w:val="SAGEBodyText"/>
      </w:pPr>
      <w:r>
        <w:t xml:space="preserve">Dans cette configuration le routage des flux https vers les serveurs concernés est réalisé par les services </w:t>
      </w:r>
      <w:r w:rsidR="00B04C24">
        <w:t xml:space="preserve">Sage FRP </w:t>
      </w:r>
      <w:r>
        <w:t>1000.</w:t>
      </w:r>
    </w:p>
    <w:p w:rsidR="00AE25BF" w:rsidRDefault="00AE25BF" w:rsidP="007D2002">
      <w:pPr>
        <w:pStyle w:val="SAGEBodyText"/>
      </w:pPr>
      <w:r>
        <w:t>Les fichiers servicel1000.ini de chaque nœud doivent être identiques, vous pouvez modifier la configuration d’un nœud et recopier cette configuration sur les autres nœuds.</w:t>
      </w:r>
    </w:p>
    <w:p w:rsidR="0076205F" w:rsidRDefault="0076205F" w:rsidP="007D2002">
      <w:pPr>
        <w:pStyle w:val="SAGEBodyText"/>
      </w:pPr>
      <w:r>
        <w:t>L’ensemble des machines sont hébergées dans le même domaine, les port</w:t>
      </w:r>
      <w:r w:rsidR="00BC6714">
        <w:t>s</w:t>
      </w:r>
      <w:r>
        <w:t xml:space="preserve"> </w:t>
      </w:r>
      <w:r w:rsidR="00E644C9">
        <w:t>publics</w:t>
      </w:r>
      <w:r>
        <w:t xml:space="preserve"> des end</w:t>
      </w:r>
      <w:r w:rsidR="003C4C85">
        <w:t>-</w:t>
      </w:r>
      <w:r>
        <w:t>points doivent être distincts.</w:t>
      </w:r>
    </w:p>
    <w:p w:rsidR="003C4C85" w:rsidRDefault="003C4C85" w:rsidP="003C4C85">
      <w:pPr>
        <w:pStyle w:val="SAGEBodyText"/>
      </w:pPr>
      <w:r>
        <w:lastRenderedPageBreak/>
        <w:t>Une méthode plus efficace consiste à installer une première machine, puis une fois la configuration satisfaisante, la capturer pour créer une image. Vous pouvez alors créer les machines à partir de cette image. Lorsque vous créez les machines assurez-vous de configurer correctement la partie network pour les placer dans le même domaine (</w:t>
      </w:r>
      <w:proofErr w:type="spellStart"/>
      <w:r>
        <w:t>ie</w:t>
      </w:r>
      <w:proofErr w:type="spellEnd"/>
      <w:r>
        <w:t xml:space="preserve"> Cloud Service)/ Reportez-vous à la documentation Azure sur </w:t>
      </w:r>
      <w:r w:rsidR="00B04C24">
        <w:t>« C</w:t>
      </w:r>
      <w:r>
        <w:t>omment créer une image à partir d’une machine virtuelle</w:t>
      </w:r>
      <w:r w:rsidR="00B04C24">
        <w:t> »</w:t>
      </w:r>
      <w:r>
        <w:t>.</w:t>
      </w:r>
    </w:p>
    <w:p w:rsidR="003C4C85" w:rsidRDefault="003C4C85" w:rsidP="007D2002">
      <w:pPr>
        <w:pStyle w:val="SAGEBodyText"/>
      </w:pPr>
    </w:p>
    <w:p w:rsidR="00270BEA" w:rsidRDefault="00270BEA" w:rsidP="00AE25BF">
      <w:pPr>
        <w:pStyle w:val="SAGEHeading2"/>
      </w:pPr>
      <w:bookmarkStart w:id="44" w:name="_Toc454357123"/>
      <w:r>
        <w:t xml:space="preserve">Mise en œuvre de Microsoft </w:t>
      </w:r>
      <w:r w:rsidR="00942FE2">
        <w:t xml:space="preserve">Azure </w:t>
      </w:r>
      <w:r>
        <w:t>Application Gateway</w:t>
      </w:r>
      <w:bookmarkEnd w:id="44"/>
    </w:p>
    <w:p w:rsidR="00AD1B94" w:rsidRDefault="00AD1B94" w:rsidP="008B0201">
      <w:pPr>
        <w:pStyle w:val="SAGEBodyText"/>
      </w:pPr>
      <w:r>
        <w:t xml:space="preserve">Application Gateway est un service d’équilibrage de charge et de routage pouvant faire office de frontal Web. </w:t>
      </w:r>
    </w:p>
    <w:p w:rsidR="003D0F48" w:rsidRDefault="003D0F48" w:rsidP="008B0201">
      <w:pPr>
        <w:pStyle w:val="SAGEBodyText"/>
      </w:pPr>
      <w:r>
        <w:rPr>
          <w:noProof/>
          <w:lang w:eastAsia="fr-FR"/>
        </w:rPr>
        <w:drawing>
          <wp:inline distT="0" distB="0" distL="0" distR="0">
            <wp:extent cx="4082400" cy="3009600"/>
            <wp:effectExtent l="0" t="0" r="0" b="635"/>
            <wp:docPr id="13" name="Image 13" descr="C:\Source\documents\Resources\sage1000-guides\network-a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ource\documents\Resources\sage1000-guides\network-ag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2400" cy="3009600"/>
                    </a:xfrm>
                    <a:prstGeom prst="rect">
                      <a:avLst/>
                    </a:prstGeom>
                    <a:noFill/>
                    <a:ln>
                      <a:noFill/>
                    </a:ln>
                  </pic:spPr>
                </pic:pic>
              </a:graphicData>
            </a:graphic>
          </wp:inline>
        </w:drawing>
      </w:r>
    </w:p>
    <w:p w:rsidR="008B0201" w:rsidRDefault="00AD1B94" w:rsidP="00AD1B94">
      <w:pPr>
        <w:pStyle w:val="SAGEBullet1"/>
        <w:numPr>
          <w:ilvl w:val="0"/>
          <w:numId w:val="0"/>
        </w:numPr>
      </w:pPr>
      <w:r>
        <w:t>Les avantages d</w:t>
      </w:r>
      <w:r w:rsidR="007B7208">
        <w:t>’</w:t>
      </w:r>
      <w:r>
        <w:t>Application Gateway sont :</w:t>
      </w:r>
    </w:p>
    <w:p w:rsidR="00AD1B94" w:rsidRDefault="00AD1B94" w:rsidP="00AD1B94">
      <w:pPr>
        <w:pStyle w:val="SAGEBullet1"/>
      </w:pPr>
      <w:r>
        <w:t>Prise en charge de SSL</w:t>
      </w:r>
    </w:p>
    <w:p w:rsidR="00AD1B94" w:rsidRDefault="00AD1B94" w:rsidP="00AD1B94">
      <w:pPr>
        <w:pStyle w:val="SAGEBullet1"/>
      </w:pPr>
      <w:r>
        <w:t xml:space="preserve">Gestion des sessions </w:t>
      </w:r>
    </w:p>
    <w:p w:rsidR="00AD1B94" w:rsidRDefault="00AD1B94" w:rsidP="00AD1B94">
      <w:pPr>
        <w:pStyle w:val="SAGEBodyText"/>
      </w:pPr>
      <w:r>
        <w:t>Au moment de la rédaction de ce document Application Gateway n’est pas encore gérée dans les consoles d’administration d’Azure et vous devez la déployer en utilisant des commandes Power Shell.</w:t>
      </w:r>
    </w:p>
    <w:p w:rsidR="00297388" w:rsidRDefault="00297388" w:rsidP="00297388">
      <w:pPr>
        <w:pStyle w:val="SAGEHeading3"/>
      </w:pPr>
      <w:bookmarkStart w:id="45" w:name="_Toc454357124"/>
      <w:r>
        <w:t>Configuration des machines virtuelles</w:t>
      </w:r>
      <w:bookmarkEnd w:id="45"/>
    </w:p>
    <w:p w:rsidR="00297388" w:rsidRPr="00297388" w:rsidRDefault="00297388" w:rsidP="00297388">
      <w:pPr>
        <w:pStyle w:val="SAGEBullet1"/>
      </w:pPr>
      <w:r w:rsidRPr="00297388">
        <w:t>Les IP des machines doivent être statiques</w:t>
      </w:r>
    </w:p>
    <w:p w:rsidR="00297388" w:rsidRPr="00297388" w:rsidRDefault="00297388" w:rsidP="00297388">
      <w:pPr>
        <w:pStyle w:val="SAGEBullet1"/>
      </w:pPr>
      <w:r w:rsidRPr="00297388">
        <w:t xml:space="preserve">Vous devez les retirez des </w:t>
      </w:r>
      <w:r>
        <w:t>« </w:t>
      </w:r>
      <w:proofErr w:type="spellStart"/>
      <w:r w:rsidRPr="00297388">
        <w:t>Load</w:t>
      </w:r>
      <w:proofErr w:type="spellEnd"/>
      <w:r w:rsidRPr="00297388">
        <w:t xml:space="preserve"> </w:t>
      </w:r>
      <w:r>
        <w:t>B</w:t>
      </w:r>
      <w:r w:rsidRPr="00297388">
        <w:t>alancer Set</w:t>
      </w:r>
      <w:r>
        <w:t> »</w:t>
      </w:r>
      <w:r w:rsidRPr="00297388">
        <w:t xml:space="preserve"> si nécessaire</w:t>
      </w:r>
    </w:p>
    <w:p w:rsidR="00297388" w:rsidRPr="00297388" w:rsidRDefault="00297388" w:rsidP="00297388">
      <w:pPr>
        <w:pStyle w:val="SAGEBullet1"/>
      </w:pPr>
      <w:r w:rsidRPr="00297388">
        <w:t xml:space="preserve">Définissez une règle de Firewall pour ouvrir le port 80 </w:t>
      </w:r>
    </w:p>
    <w:p w:rsidR="00297388" w:rsidRDefault="00297388" w:rsidP="00297388">
      <w:pPr>
        <w:pStyle w:val="SAGEHeading3"/>
      </w:pPr>
      <w:bookmarkStart w:id="46" w:name="_Toc454357125"/>
      <w:r>
        <w:t>Configuration des services Sage FRP 1000</w:t>
      </w:r>
      <w:bookmarkEnd w:id="46"/>
    </w:p>
    <w:p w:rsidR="001A32DA" w:rsidRPr="00297388" w:rsidRDefault="001A32DA" w:rsidP="001A32DA">
      <w:pPr>
        <w:pStyle w:val="SAGEBullet2"/>
        <w:numPr>
          <w:ilvl w:val="0"/>
          <w:numId w:val="47"/>
        </w:numPr>
      </w:pPr>
      <w:r w:rsidRPr="00297388">
        <w:t>Modifiez la configuration http pour que le port d’écoute soit http.</w:t>
      </w:r>
    </w:p>
    <w:p w:rsidR="001A32DA" w:rsidRDefault="001A32DA" w:rsidP="001A32DA">
      <w:pPr>
        <w:pStyle w:val="SAGEBodyText"/>
        <w:rPr>
          <w:noProof/>
          <w:lang w:eastAsia="fr-FR"/>
        </w:rPr>
      </w:pPr>
    </w:p>
    <w:p w:rsidR="001A32DA" w:rsidRPr="001A32DA" w:rsidRDefault="001A32DA" w:rsidP="001A32DA">
      <w:pPr>
        <w:pStyle w:val="SAGEBodyText"/>
      </w:pPr>
      <w:r>
        <w:rPr>
          <w:noProof/>
          <w:lang w:eastAsia="fr-FR"/>
        </w:rPr>
        <w:lastRenderedPageBreak/>
        <w:drawing>
          <wp:inline distT="0" distB="0" distL="0" distR="0">
            <wp:extent cx="5581650" cy="17811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1781175"/>
                    </a:xfrm>
                    <a:prstGeom prst="rect">
                      <a:avLst/>
                    </a:prstGeom>
                    <a:noFill/>
                    <a:ln>
                      <a:noFill/>
                    </a:ln>
                  </pic:spPr>
                </pic:pic>
              </a:graphicData>
            </a:graphic>
          </wp:inline>
        </w:drawing>
      </w:r>
    </w:p>
    <w:p w:rsidR="00297388" w:rsidRDefault="00297388" w:rsidP="00297388">
      <w:pPr>
        <w:pStyle w:val="SAGEBullet1"/>
      </w:pPr>
      <w:r w:rsidRPr="00297388">
        <w:t xml:space="preserve">Créez un Cluster pour les nœuds </w:t>
      </w:r>
    </w:p>
    <w:p w:rsidR="001A32DA" w:rsidRPr="00297388" w:rsidRDefault="001A32DA" w:rsidP="001A32DA">
      <w:pPr>
        <w:pStyle w:val="SAGEBullet1"/>
        <w:numPr>
          <w:ilvl w:val="0"/>
          <w:numId w:val="0"/>
        </w:numPr>
        <w:ind w:left="340"/>
      </w:pPr>
      <w:r>
        <w:rPr>
          <w:noProof/>
          <w:lang w:eastAsia="fr-FR"/>
        </w:rPr>
        <w:drawing>
          <wp:inline distT="0" distB="0" distL="0" distR="0" wp14:anchorId="31E3E4B1" wp14:editId="0EC92EF9">
            <wp:extent cx="2914650" cy="94297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942975"/>
                    </a:xfrm>
                    <a:prstGeom prst="rect">
                      <a:avLst/>
                    </a:prstGeom>
                    <a:noFill/>
                    <a:ln>
                      <a:noFill/>
                    </a:ln>
                  </pic:spPr>
                </pic:pic>
              </a:graphicData>
            </a:graphic>
          </wp:inline>
        </w:drawing>
      </w:r>
    </w:p>
    <w:p w:rsidR="00297388" w:rsidRDefault="00B8432C" w:rsidP="00297388">
      <w:pPr>
        <w:pStyle w:val="SAGEHeading3"/>
      </w:pPr>
      <w:bookmarkStart w:id="47" w:name="_Toc454357126"/>
      <w:r>
        <w:t xml:space="preserve">Création </w:t>
      </w:r>
      <w:r w:rsidR="00297388">
        <w:t xml:space="preserve"> de l’Application Gateway</w:t>
      </w:r>
      <w:bookmarkEnd w:id="47"/>
    </w:p>
    <w:p w:rsidR="00AD1B94" w:rsidRDefault="00AD1B94" w:rsidP="00AD1B94">
      <w:pPr>
        <w:pStyle w:val="SAGEBodyText"/>
      </w:pPr>
      <w:r>
        <w:t>La première étape consiste à installer Power Shell et les composants Azure Power Shell.</w:t>
      </w:r>
    </w:p>
    <w:p w:rsidR="00AD1B94" w:rsidRDefault="0073795E" w:rsidP="00AD1B94">
      <w:pPr>
        <w:pStyle w:val="SAGEBodyText"/>
      </w:pPr>
      <w:hyperlink r:id="rId28" w:history="1">
        <w:r w:rsidR="003E14F2" w:rsidRPr="00A03D58">
          <w:rPr>
            <w:rStyle w:val="Lienhypertexte"/>
          </w:rPr>
          <w:t>https://azure.microsoft.com/fr-fr/documentation/articles/powershell-install-configure/</w:t>
        </w:r>
      </w:hyperlink>
    </w:p>
    <w:p w:rsidR="003E14F2" w:rsidRDefault="003E14F2" w:rsidP="00AD1B94">
      <w:pPr>
        <w:pStyle w:val="SAGEBodyText"/>
      </w:pPr>
      <w:r>
        <w:t>Une fois Power Shell installé, lancez une console Power Shell et récupérez les informations de votre souscription :</w:t>
      </w:r>
    </w:p>
    <w:p w:rsidR="003E14F2" w:rsidRPr="003E14F2" w:rsidRDefault="003E14F2" w:rsidP="003E14F2">
      <w:pPr>
        <w:pStyle w:val="Code"/>
        <w:rPr>
          <w:lang w:val="en-US" w:eastAsia="fr-FR"/>
        </w:rPr>
      </w:pPr>
      <w:r w:rsidRPr="003E14F2">
        <w:rPr>
          <w:lang w:val="en-US" w:eastAsia="fr-FR"/>
        </w:rPr>
        <w:t>Get-</w:t>
      </w:r>
      <w:proofErr w:type="spellStart"/>
      <w:r w:rsidRPr="003E14F2">
        <w:rPr>
          <w:lang w:val="en-US" w:eastAsia="fr-FR"/>
        </w:rPr>
        <w:t>AzurePublishSettingsFile</w:t>
      </w:r>
      <w:proofErr w:type="spellEnd"/>
    </w:p>
    <w:p w:rsidR="003E14F2" w:rsidRPr="003E14F2" w:rsidRDefault="003E14F2" w:rsidP="003E14F2">
      <w:pPr>
        <w:pStyle w:val="Code"/>
        <w:rPr>
          <w:lang w:val="en-US" w:eastAsia="fr-FR"/>
        </w:rPr>
      </w:pPr>
      <w:r w:rsidRPr="003E14F2">
        <w:rPr>
          <w:lang w:val="en-US" w:eastAsia="fr-FR"/>
        </w:rPr>
        <w:t>Import-</w:t>
      </w:r>
      <w:proofErr w:type="spellStart"/>
      <w:r w:rsidRPr="003E14F2">
        <w:rPr>
          <w:lang w:val="en-US" w:eastAsia="fr-FR"/>
        </w:rPr>
        <w:t>AzurePublishSettingsFile</w:t>
      </w:r>
      <w:proofErr w:type="spellEnd"/>
      <w:r w:rsidRPr="003E14F2">
        <w:rPr>
          <w:lang w:val="en-US" w:eastAsia="fr-FR"/>
        </w:rPr>
        <w:t xml:space="preserve"> "c:\temp\&lt;my setting file&gt;.</w:t>
      </w:r>
      <w:proofErr w:type="spellStart"/>
      <w:r w:rsidRPr="003E14F2">
        <w:rPr>
          <w:lang w:val="en-US" w:eastAsia="fr-FR"/>
        </w:rPr>
        <w:t>publishsettings</w:t>
      </w:r>
      <w:proofErr w:type="spellEnd"/>
      <w:r w:rsidRPr="003E14F2">
        <w:rPr>
          <w:lang w:val="en-US" w:eastAsia="fr-FR"/>
        </w:rPr>
        <w:t>"</w:t>
      </w:r>
    </w:p>
    <w:p w:rsidR="003E14F2" w:rsidRPr="003E14F2" w:rsidRDefault="003E14F2" w:rsidP="003E14F2">
      <w:pPr>
        <w:pStyle w:val="Code"/>
        <w:rPr>
          <w:lang w:val="en-US" w:eastAsia="fr-FR"/>
        </w:rPr>
      </w:pPr>
      <w:proofErr w:type="gramStart"/>
      <w:r w:rsidRPr="003E14F2">
        <w:rPr>
          <w:lang w:val="en-US" w:eastAsia="fr-FR"/>
        </w:rPr>
        <w:t>select-</w:t>
      </w:r>
      <w:proofErr w:type="spellStart"/>
      <w:r w:rsidRPr="003E14F2">
        <w:rPr>
          <w:lang w:val="en-US" w:eastAsia="fr-FR"/>
        </w:rPr>
        <w:t>AzureSubscription</w:t>
      </w:r>
      <w:proofErr w:type="spellEnd"/>
      <w:proofErr w:type="gramEnd"/>
      <w:r w:rsidRPr="003E14F2">
        <w:rPr>
          <w:lang w:val="en-US" w:eastAsia="fr-FR"/>
        </w:rPr>
        <w:t xml:space="preserve"> "&lt;my subscription name</w:t>
      </w:r>
      <w:r>
        <w:rPr>
          <w:lang w:val="en-US" w:eastAsia="fr-FR"/>
        </w:rPr>
        <w:t>&gt;</w:t>
      </w:r>
      <w:r w:rsidRPr="003E14F2">
        <w:rPr>
          <w:lang w:val="en-US" w:eastAsia="fr-FR"/>
        </w:rPr>
        <w:t xml:space="preserve">" </w:t>
      </w:r>
    </w:p>
    <w:p w:rsidR="007000C0" w:rsidRPr="004E3F96" w:rsidRDefault="007000C0" w:rsidP="003E14F2">
      <w:pPr>
        <w:pStyle w:val="BodyText"/>
        <w:rPr>
          <w:lang w:val="en-US"/>
        </w:rPr>
      </w:pPr>
    </w:p>
    <w:p w:rsidR="003E14F2" w:rsidRDefault="003E14F2" w:rsidP="003E14F2">
      <w:pPr>
        <w:pStyle w:val="BodyText"/>
      </w:pPr>
      <w:r w:rsidRPr="003E14F2">
        <w:t>Une Application Gateway se configure sur le réseau virtuel hébergeant les nœuds de votre cluster, vous devez récupérer le nom complet du réseau :</w:t>
      </w:r>
    </w:p>
    <w:p w:rsidR="003E14F2" w:rsidRPr="003E14F2" w:rsidRDefault="003E14F2" w:rsidP="003E14F2">
      <w:pPr>
        <w:pStyle w:val="Code"/>
        <w:rPr>
          <w:lang w:val="en-US" w:eastAsia="fr-FR"/>
        </w:rPr>
      </w:pPr>
      <w:r w:rsidRPr="003E14F2">
        <w:rPr>
          <w:lang w:val="en-US" w:eastAsia="fr-FR"/>
        </w:rPr>
        <w:t>Get-</w:t>
      </w:r>
      <w:proofErr w:type="spellStart"/>
      <w:r w:rsidRPr="003E14F2">
        <w:rPr>
          <w:lang w:val="en-US" w:eastAsia="fr-FR"/>
        </w:rPr>
        <w:t>AzureVNetConfig</w:t>
      </w:r>
      <w:proofErr w:type="spellEnd"/>
      <w:r w:rsidRPr="003E14F2">
        <w:rPr>
          <w:lang w:val="en-US" w:eastAsia="fr-FR"/>
        </w:rPr>
        <w:t xml:space="preserve"> -</w:t>
      </w:r>
      <w:proofErr w:type="spellStart"/>
      <w:r w:rsidRPr="003E14F2">
        <w:rPr>
          <w:lang w:val="en-US" w:eastAsia="fr-FR"/>
        </w:rPr>
        <w:t>ExportToFile</w:t>
      </w:r>
      <w:proofErr w:type="spellEnd"/>
      <w:r w:rsidRPr="003E14F2">
        <w:rPr>
          <w:lang w:val="en-US" w:eastAsia="fr-FR"/>
        </w:rPr>
        <w:t xml:space="preserve"> "c:\temp\MyAzureVirtNets.netcfg"</w:t>
      </w:r>
    </w:p>
    <w:p w:rsidR="003E14F2" w:rsidRPr="003E14F2" w:rsidRDefault="003E14F2" w:rsidP="00AD1B94">
      <w:pPr>
        <w:pStyle w:val="SAGEBodyText"/>
      </w:pPr>
      <w:r w:rsidRPr="003E14F2">
        <w:t>Le fichier créé par cette comman</w:t>
      </w:r>
      <w:r>
        <w:t>de contient le nom complet du réseau :</w:t>
      </w:r>
    </w:p>
    <w:p w:rsidR="003E14F2" w:rsidRDefault="003E14F2" w:rsidP="003E14F2">
      <w:pPr>
        <w:pStyle w:val="Code"/>
      </w:pPr>
      <w:proofErr w:type="gramStart"/>
      <w:r>
        <w:t>&lt;?</w:t>
      </w:r>
      <w:proofErr w:type="spellStart"/>
      <w:r>
        <w:t>xml</w:t>
      </w:r>
      <w:proofErr w:type="spellEnd"/>
      <w:proofErr w:type="gramEnd"/>
      <w:r>
        <w:t xml:space="preserve"> version="1.0" </w:t>
      </w:r>
      <w:proofErr w:type="spellStart"/>
      <w:r>
        <w:t>encoding</w:t>
      </w:r>
      <w:proofErr w:type="spellEnd"/>
      <w:r>
        <w:t>="utf-8"?&gt;</w:t>
      </w:r>
    </w:p>
    <w:p w:rsidR="003E14F2" w:rsidRDefault="003E14F2" w:rsidP="003E14F2">
      <w:pPr>
        <w:pStyle w:val="Code"/>
      </w:pPr>
      <w:r>
        <w:t>&lt;</w:t>
      </w:r>
      <w:proofErr w:type="spellStart"/>
      <w:r>
        <w:t>NetworkConfiguration</w:t>
      </w:r>
      <w:proofErr w:type="spellEnd"/>
      <w:r>
        <w:t xml:space="preserve"> </w:t>
      </w:r>
      <w:proofErr w:type="spellStart"/>
      <w:r>
        <w:t>xmlns:xsd</w:t>
      </w:r>
      <w:proofErr w:type="spellEnd"/>
      <w:r>
        <w:t xml:space="preserve">="http://www.w3.org/2001/XMLSchema" </w:t>
      </w:r>
      <w:proofErr w:type="spellStart"/>
      <w:r>
        <w:t>xmlns:xsi</w:t>
      </w:r>
      <w:proofErr w:type="spellEnd"/>
      <w:r>
        <w:t>="http://www.w3.org/2001/XMLSchema-instance" xmlns="http://schemas.microsoft.com/ServiceHosting/2011/07/NetworkConfiguration"&gt;</w:t>
      </w:r>
    </w:p>
    <w:p w:rsidR="003E14F2" w:rsidRPr="004E3F96" w:rsidRDefault="003E14F2" w:rsidP="003E14F2">
      <w:pPr>
        <w:pStyle w:val="Code"/>
        <w:rPr>
          <w:lang w:val="en-US"/>
        </w:rPr>
      </w:pPr>
      <w:r>
        <w:t xml:space="preserve">  </w:t>
      </w:r>
      <w:r w:rsidRPr="004E3F96">
        <w:rPr>
          <w:lang w:val="en-US"/>
        </w:rPr>
        <w:t>&lt;</w:t>
      </w:r>
      <w:proofErr w:type="spellStart"/>
      <w:r w:rsidRPr="004E3F96">
        <w:rPr>
          <w:lang w:val="en-US"/>
        </w:rPr>
        <w:t>VirtualNetworkConfiguration</w:t>
      </w:r>
      <w:proofErr w:type="spellEnd"/>
      <w:r w:rsidRPr="004E3F96">
        <w:rPr>
          <w:lang w:val="en-US"/>
        </w:rPr>
        <w:t>&gt;</w:t>
      </w:r>
    </w:p>
    <w:p w:rsidR="003E14F2" w:rsidRPr="004E3F96" w:rsidRDefault="003E14F2" w:rsidP="003E14F2">
      <w:pPr>
        <w:pStyle w:val="Code"/>
        <w:rPr>
          <w:lang w:val="en-US"/>
        </w:rPr>
      </w:pPr>
      <w:r w:rsidRPr="004E3F96">
        <w:rPr>
          <w:lang w:val="en-US"/>
        </w:rPr>
        <w:t xml:space="preserve">    &lt;</w:t>
      </w:r>
      <w:proofErr w:type="spellStart"/>
      <w:r w:rsidRPr="004E3F96">
        <w:rPr>
          <w:lang w:val="en-US"/>
        </w:rPr>
        <w:t>Dns</w:t>
      </w:r>
      <w:proofErr w:type="spellEnd"/>
      <w:r w:rsidRPr="004E3F96">
        <w:rPr>
          <w:lang w:val="en-US"/>
        </w:rPr>
        <w:t>&gt;</w:t>
      </w:r>
    </w:p>
    <w:p w:rsidR="003E14F2" w:rsidRPr="003E14F2" w:rsidRDefault="003E14F2" w:rsidP="003E14F2">
      <w:pPr>
        <w:pStyle w:val="Code"/>
        <w:rPr>
          <w:lang w:val="en-US"/>
        </w:rPr>
      </w:pPr>
      <w:r w:rsidRPr="003E14F2">
        <w:rPr>
          <w:lang w:val="en-US"/>
        </w:rPr>
        <w:t xml:space="preserve">      &lt;</w:t>
      </w:r>
      <w:proofErr w:type="spellStart"/>
      <w:r w:rsidRPr="003E14F2">
        <w:rPr>
          <w:lang w:val="en-US"/>
        </w:rPr>
        <w:t>DnsServers</w:t>
      </w:r>
      <w:proofErr w:type="spellEnd"/>
      <w:r w:rsidRPr="003E14F2">
        <w:rPr>
          <w:lang w:val="en-US"/>
        </w:rPr>
        <w:t>&gt;</w:t>
      </w:r>
    </w:p>
    <w:p w:rsidR="003E14F2" w:rsidRPr="003E14F2" w:rsidRDefault="003E14F2" w:rsidP="003E14F2">
      <w:pPr>
        <w:pStyle w:val="Code"/>
        <w:rPr>
          <w:lang w:val="en-US"/>
        </w:rPr>
      </w:pPr>
      <w:r w:rsidRPr="003E14F2">
        <w:rPr>
          <w:lang w:val="en-US"/>
        </w:rPr>
        <w:t xml:space="preserve">        &lt;</w:t>
      </w:r>
      <w:proofErr w:type="spellStart"/>
      <w:r w:rsidRPr="003E14F2">
        <w:rPr>
          <w:lang w:val="en-US"/>
        </w:rPr>
        <w:t>DnsServer</w:t>
      </w:r>
      <w:proofErr w:type="spellEnd"/>
      <w:r w:rsidRPr="003E14F2">
        <w:rPr>
          <w:lang w:val="en-US"/>
        </w:rPr>
        <w:t xml:space="preserve"> name="AZURE" </w:t>
      </w:r>
      <w:proofErr w:type="spellStart"/>
      <w:r w:rsidRPr="003E14F2">
        <w:rPr>
          <w:lang w:val="en-US"/>
        </w:rPr>
        <w:t>IPAddress</w:t>
      </w:r>
      <w:proofErr w:type="spellEnd"/>
      <w:r w:rsidRPr="003E14F2">
        <w:rPr>
          <w:lang w:val="en-US"/>
        </w:rPr>
        <w:t>="100.91.250.140" /&gt;</w:t>
      </w:r>
    </w:p>
    <w:p w:rsidR="003E14F2" w:rsidRPr="003E14F2" w:rsidRDefault="003E14F2" w:rsidP="003E14F2">
      <w:pPr>
        <w:pStyle w:val="Code"/>
        <w:rPr>
          <w:lang w:val="en-US"/>
        </w:rPr>
      </w:pPr>
      <w:r w:rsidRPr="003E14F2">
        <w:rPr>
          <w:lang w:val="en-US"/>
        </w:rPr>
        <w:t xml:space="preserve">      &lt;/</w:t>
      </w:r>
      <w:proofErr w:type="spellStart"/>
      <w:r w:rsidRPr="003E14F2">
        <w:rPr>
          <w:lang w:val="en-US"/>
        </w:rPr>
        <w:t>DnsServers</w:t>
      </w:r>
      <w:proofErr w:type="spellEnd"/>
      <w:r w:rsidRPr="003E14F2">
        <w:rPr>
          <w:lang w:val="en-US"/>
        </w:rPr>
        <w:t>&gt;</w:t>
      </w:r>
    </w:p>
    <w:p w:rsidR="003E14F2" w:rsidRPr="003E14F2" w:rsidRDefault="003E14F2" w:rsidP="003E14F2">
      <w:pPr>
        <w:pStyle w:val="Code"/>
        <w:rPr>
          <w:lang w:val="en-US"/>
        </w:rPr>
      </w:pPr>
      <w:r w:rsidRPr="003E14F2">
        <w:rPr>
          <w:lang w:val="en-US"/>
        </w:rPr>
        <w:t xml:space="preserve">    &lt;/</w:t>
      </w:r>
      <w:proofErr w:type="spellStart"/>
      <w:r w:rsidRPr="003E14F2">
        <w:rPr>
          <w:lang w:val="en-US"/>
        </w:rPr>
        <w:t>Dns</w:t>
      </w:r>
      <w:proofErr w:type="spellEnd"/>
      <w:r w:rsidRPr="003E14F2">
        <w:rPr>
          <w:lang w:val="en-US"/>
        </w:rPr>
        <w:t>&gt;</w:t>
      </w:r>
    </w:p>
    <w:p w:rsidR="003E14F2" w:rsidRPr="003E14F2" w:rsidRDefault="003E14F2" w:rsidP="003E14F2">
      <w:pPr>
        <w:pStyle w:val="Code"/>
        <w:rPr>
          <w:lang w:val="en-US"/>
        </w:rPr>
      </w:pPr>
      <w:r w:rsidRPr="003E14F2">
        <w:rPr>
          <w:lang w:val="en-US"/>
        </w:rPr>
        <w:t xml:space="preserve">    &lt;</w:t>
      </w:r>
      <w:proofErr w:type="spellStart"/>
      <w:r w:rsidRPr="003E14F2">
        <w:rPr>
          <w:lang w:val="en-US"/>
        </w:rPr>
        <w:t>VirtualNetworkSites</w:t>
      </w:r>
      <w:proofErr w:type="spellEnd"/>
      <w:r w:rsidRPr="003E14F2">
        <w:rPr>
          <w:lang w:val="en-US"/>
        </w:rPr>
        <w:t>&gt;</w:t>
      </w:r>
    </w:p>
    <w:p w:rsidR="003E14F2" w:rsidRPr="003E14F2" w:rsidRDefault="003E14F2" w:rsidP="003E14F2">
      <w:pPr>
        <w:pStyle w:val="Code"/>
        <w:rPr>
          <w:lang w:val="en-US"/>
        </w:rPr>
      </w:pPr>
      <w:r w:rsidRPr="003E14F2">
        <w:rPr>
          <w:lang w:val="en-US"/>
        </w:rPr>
        <w:t xml:space="preserve">      &lt;</w:t>
      </w:r>
      <w:proofErr w:type="spellStart"/>
      <w:r w:rsidRPr="003E14F2">
        <w:rPr>
          <w:lang w:val="en-US"/>
        </w:rPr>
        <w:t>VirtualNetworkSite</w:t>
      </w:r>
      <w:proofErr w:type="spellEnd"/>
      <w:r w:rsidRPr="003E14F2">
        <w:rPr>
          <w:lang w:val="en-US"/>
        </w:rPr>
        <w:t xml:space="preserve"> name="</w:t>
      </w:r>
      <w:r w:rsidRPr="007000C0">
        <w:rPr>
          <w:highlight w:val="yellow"/>
          <w:lang w:val="en-US"/>
        </w:rPr>
        <w:t>Group Default-SQL-</w:t>
      </w:r>
      <w:proofErr w:type="spellStart"/>
      <w:r w:rsidRPr="007000C0">
        <w:rPr>
          <w:highlight w:val="yellow"/>
          <w:lang w:val="en-US"/>
        </w:rPr>
        <w:t>WestEurope</w:t>
      </w:r>
      <w:proofErr w:type="spellEnd"/>
      <w:r w:rsidRPr="007000C0">
        <w:rPr>
          <w:highlight w:val="yellow"/>
          <w:lang w:val="en-US"/>
        </w:rPr>
        <w:t xml:space="preserve"> sagefrp1000710</w:t>
      </w:r>
      <w:r w:rsidRPr="003E14F2">
        <w:rPr>
          <w:lang w:val="en-US"/>
        </w:rPr>
        <w:t>" Location="West Europe"&gt;</w:t>
      </w:r>
    </w:p>
    <w:p w:rsidR="003E14F2" w:rsidRPr="003E14F2" w:rsidRDefault="003E14F2" w:rsidP="003E14F2">
      <w:pPr>
        <w:pStyle w:val="Code"/>
        <w:rPr>
          <w:lang w:val="en-US"/>
        </w:rPr>
      </w:pPr>
      <w:r w:rsidRPr="003E14F2">
        <w:rPr>
          <w:lang w:val="en-US"/>
        </w:rPr>
        <w:t xml:space="preserve">        &lt;</w:t>
      </w:r>
      <w:proofErr w:type="spellStart"/>
      <w:r w:rsidRPr="003E14F2">
        <w:rPr>
          <w:lang w:val="en-US"/>
        </w:rPr>
        <w:t>AddressSpace</w:t>
      </w:r>
      <w:proofErr w:type="spellEnd"/>
      <w:r w:rsidRPr="003E14F2">
        <w:rPr>
          <w:lang w:val="en-US"/>
        </w:rPr>
        <w:t>&gt;</w:t>
      </w:r>
    </w:p>
    <w:p w:rsidR="003E14F2" w:rsidRPr="003E14F2" w:rsidRDefault="003E14F2" w:rsidP="003E14F2">
      <w:pPr>
        <w:pStyle w:val="Code"/>
        <w:rPr>
          <w:lang w:val="en-US"/>
        </w:rPr>
      </w:pPr>
      <w:r w:rsidRPr="003E14F2">
        <w:rPr>
          <w:lang w:val="en-US"/>
        </w:rPr>
        <w:lastRenderedPageBreak/>
        <w:t xml:space="preserve">          &lt;</w:t>
      </w:r>
      <w:proofErr w:type="spellStart"/>
      <w:r w:rsidRPr="003E14F2">
        <w:rPr>
          <w:lang w:val="en-US"/>
        </w:rPr>
        <w:t>AddressPrefix</w:t>
      </w:r>
      <w:proofErr w:type="spellEnd"/>
      <w:r w:rsidRPr="003E14F2">
        <w:rPr>
          <w:lang w:val="en-US"/>
        </w:rPr>
        <w:t>&gt;10.1.0.0/16&lt;/</w:t>
      </w:r>
      <w:proofErr w:type="spellStart"/>
      <w:r w:rsidRPr="003E14F2">
        <w:rPr>
          <w:lang w:val="en-US"/>
        </w:rPr>
        <w:t>AddressPrefix</w:t>
      </w:r>
      <w:proofErr w:type="spellEnd"/>
      <w:r w:rsidRPr="003E14F2">
        <w:rPr>
          <w:lang w:val="en-US"/>
        </w:rPr>
        <w:t>&gt;</w:t>
      </w:r>
    </w:p>
    <w:p w:rsidR="003E14F2" w:rsidRPr="003E14F2" w:rsidRDefault="003E14F2" w:rsidP="003E14F2">
      <w:pPr>
        <w:pStyle w:val="Code"/>
        <w:rPr>
          <w:lang w:val="en-US"/>
        </w:rPr>
      </w:pPr>
      <w:r w:rsidRPr="003E14F2">
        <w:rPr>
          <w:lang w:val="en-US"/>
        </w:rPr>
        <w:t xml:space="preserve">        &lt;/</w:t>
      </w:r>
      <w:proofErr w:type="spellStart"/>
      <w:r w:rsidRPr="003E14F2">
        <w:rPr>
          <w:lang w:val="en-US"/>
        </w:rPr>
        <w:t>AddressSpace</w:t>
      </w:r>
      <w:proofErr w:type="spellEnd"/>
      <w:r w:rsidRPr="003E14F2">
        <w:rPr>
          <w:lang w:val="en-US"/>
        </w:rPr>
        <w:t>&gt;</w:t>
      </w:r>
    </w:p>
    <w:p w:rsidR="003E14F2" w:rsidRPr="003E14F2" w:rsidRDefault="003E14F2" w:rsidP="003E14F2">
      <w:pPr>
        <w:pStyle w:val="Code"/>
        <w:rPr>
          <w:lang w:val="en-US"/>
        </w:rPr>
      </w:pPr>
      <w:r w:rsidRPr="003E14F2">
        <w:rPr>
          <w:lang w:val="en-US"/>
        </w:rPr>
        <w:t xml:space="preserve">        &lt;Subnets&gt;</w:t>
      </w:r>
    </w:p>
    <w:p w:rsidR="003E14F2" w:rsidRPr="003E14F2" w:rsidRDefault="003E14F2" w:rsidP="003E14F2">
      <w:pPr>
        <w:pStyle w:val="Code"/>
        <w:rPr>
          <w:lang w:val="en-US"/>
        </w:rPr>
      </w:pPr>
      <w:r w:rsidRPr="003E14F2">
        <w:rPr>
          <w:lang w:val="en-US"/>
        </w:rPr>
        <w:t xml:space="preserve">          &lt;Subnet name="</w:t>
      </w:r>
      <w:r w:rsidRPr="007000C0">
        <w:rPr>
          <w:highlight w:val="yellow"/>
          <w:lang w:val="en-US"/>
        </w:rPr>
        <w:t>default</w:t>
      </w:r>
      <w:r w:rsidRPr="003E14F2">
        <w:rPr>
          <w:lang w:val="en-US"/>
        </w:rPr>
        <w:t>"&gt;</w:t>
      </w:r>
    </w:p>
    <w:p w:rsidR="003E14F2" w:rsidRPr="003E14F2" w:rsidRDefault="003E14F2" w:rsidP="003E14F2">
      <w:pPr>
        <w:pStyle w:val="Code"/>
        <w:rPr>
          <w:lang w:val="en-US"/>
        </w:rPr>
      </w:pPr>
      <w:r w:rsidRPr="003E14F2">
        <w:rPr>
          <w:lang w:val="en-US"/>
        </w:rPr>
        <w:t xml:space="preserve">            &lt;</w:t>
      </w:r>
      <w:proofErr w:type="spellStart"/>
      <w:r w:rsidRPr="003E14F2">
        <w:rPr>
          <w:lang w:val="en-US"/>
        </w:rPr>
        <w:t>AddressPrefix</w:t>
      </w:r>
      <w:proofErr w:type="spellEnd"/>
      <w:r w:rsidRPr="003E14F2">
        <w:rPr>
          <w:lang w:val="en-US"/>
        </w:rPr>
        <w:t>&gt;10.1.0.0/24&lt;/</w:t>
      </w:r>
      <w:proofErr w:type="spellStart"/>
      <w:r w:rsidRPr="003E14F2">
        <w:rPr>
          <w:lang w:val="en-US"/>
        </w:rPr>
        <w:t>AddressPrefix</w:t>
      </w:r>
      <w:proofErr w:type="spellEnd"/>
      <w:r w:rsidRPr="003E14F2">
        <w:rPr>
          <w:lang w:val="en-US"/>
        </w:rPr>
        <w:t>&gt;</w:t>
      </w:r>
    </w:p>
    <w:p w:rsidR="003E14F2" w:rsidRDefault="003E14F2" w:rsidP="003E14F2">
      <w:pPr>
        <w:pStyle w:val="Code"/>
      </w:pPr>
      <w:r w:rsidRPr="003E14F2">
        <w:rPr>
          <w:lang w:val="en-US"/>
        </w:rPr>
        <w:t xml:space="preserve">          </w:t>
      </w:r>
      <w:r>
        <w:t>&lt;/</w:t>
      </w:r>
      <w:proofErr w:type="spellStart"/>
      <w:r>
        <w:t>Subnet</w:t>
      </w:r>
      <w:proofErr w:type="spellEnd"/>
      <w:r>
        <w:t>&gt;</w:t>
      </w:r>
    </w:p>
    <w:p w:rsidR="003E14F2" w:rsidRDefault="003E14F2" w:rsidP="003E14F2">
      <w:pPr>
        <w:pStyle w:val="Code"/>
      </w:pPr>
      <w:r>
        <w:t xml:space="preserve">        &lt;/</w:t>
      </w:r>
      <w:proofErr w:type="spellStart"/>
      <w:r>
        <w:t>Subnets</w:t>
      </w:r>
      <w:proofErr w:type="spellEnd"/>
      <w:r>
        <w:t>&gt;</w:t>
      </w:r>
    </w:p>
    <w:p w:rsidR="003E14F2" w:rsidRDefault="003E14F2" w:rsidP="003E14F2">
      <w:pPr>
        <w:pStyle w:val="Code"/>
      </w:pPr>
      <w:r>
        <w:t xml:space="preserve">      &lt;/</w:t>
      </w:r>
      <w:proofErr w:type="spellStart"/>
      <w:r>
        <w:t>VirtualNetworkSite</w:t>
      </w:r>
      <w:proofErr w:type="spellEnd"/>
      <w:r>
        <w:t>&gt;</w:t>
      </w:r>
    </w:p>
    <w:p w:rsidR="007000C0" w:rsidRDefault="007000C0" w:rsidP="007000C0">
      <w:pPr>
        <w:pStyle w:val="BodyText"/>
      </w:pPr>
      <w:r>
        <w:t xml:space="preserve">Vous devez ensuite créer le fichier de configuration de la </w:t>
      </w:r>
      <w:proofErr w:type="spellStart"/>
      <w:r>
        <w:t>gateway</w:t>
      </w:r>
      <w:proofErr w:type="spellEnd"/>
      <w:r>
        <w:t xml:space="preserve">, ce fichier est un </w:t>
      </w:r>
      <w:proofErr w:type="spellStart"/>
      <w:r>
        <w:t>xml</w:t>
      </w:r>
      <w:proofErr w:type="spellEnd"/>
      <w:r w:rsidR="002862F3">
        <w:t>, dans ce fichier renseignez</w:t>
      </w:r>
      <w:r w:rsidR="00AC694F">
        <w:t xml:space="preserve"> les adresses </w:t>
      </w:r>
      <w:proofErr w:type="spellStart"/>
      <w:r w:rsidR="00AC694F">
        <w:t>ip</w:t>
      </w:r>
      <w:proofErr w:type="spellEnd"/>
      <w:r w:rsidR="00AC694F">
        <w:t xml:space="preserve"> (statique) des nœuds de vos services</w:t>
      </w:r>
      <w:r>
        <w:t> :</w:t>
      </w:r>
    </w:p>
    <w:p w:rsidR="007000C0" w:rsidRDefault="007000C0" w:rsidP="007000C0">
      <w:pPr>
        <w:pStyle w:val="Code"/>
      </w:pPr>
      <w:proofErr w:type="gramStart"/>
      <w:r>
        <w:t>&lt;?</w:t>
      </w:r>
      <w:proofErr w:type="spellStart"/>
      <w:r>
        <w:t>xml</w:t>
      </w:r>
      <w:proofErr w:type="spellEnd"/>
      <w:proofErr w:type="gramEnd"/>
      <w:r>
        <w:t xml:space="preserve"> version="1.0" </w:t>
      </w:r>
      <w:proofErr w:type="spellStart"/>
      <w:r>
        <w:t>encoding</w:t>
      </w:r>
      <w:proofErr w:type="spellEnd"/>
      <w:r>
        <w:t>="utf-8"?&gt;</w:t>
      </w:r>
    </w:p>
    <w:p w:rsidR="007000C0" w:rsidRDefault="007000C0" w:rsidP="007000C0">
      <w:pPr>
        <w:pStyle w:val="Code"/>
      </w:pPr>
      <w:r>
        <w:t>&lt;</w:t>
      </w:r>
      <w:proofErr w:type="spellStart"/>
      <w:r>
        <w:t>ApplicationGatewayConfiguration</w:t>
      </w:r>
      <w:proofErr w:type="spellEnd"/>
      <w:r>
        <w:t xml:space="preserve"> </w:t>
      </w:r>
      <w:proofErr w:type="spellStart"/>
      <w:r>
        <w:t>xmlns:i</w:t>
      </w:r>
      <w:proofErr w:type="spellEnd"/>
      <w:r>
        <w:t xml:space="preserve">="http://www.w3.org/2001/XMLSchema-instance" </w:t>
      </w:r>
      <w:proofErr w:type="spellStart"/>
      <w:r>
        <w:t>xmlns</w:t>
      </w:r>
      <w:proofErr w:type="spellEnd"/>
      <w:r>
        <w:t>="http://schemas.microsoft.com/</w:t>
      </w:r>
      <w:proofErr w:type="spellStart"/>
      <w:r>
        <w:t>windowsazure</w:t>
      </w:r>
      <w:proofErr w:type="spellEnd"/>
      <w:r>
        <w:t>"&gt;</w:t>
      </w:r>
    </w:p>
    <w:p w:rsidR="007000C0" w:rsidRDefault="007000C0" w:rsidP="007000C0">
      <w:pPr>
        <w:pStyle w:val="Code"/>
      </w:pPr>
      <w:r>
        <w:t xml:space="preserve">   &lt;</w:t>
      </w:r>
      <w:proofErr w:type="spellStart"/>
      <w:r>
        <w:t>FrontendPorts</w:t>
      </w:r>
      <w:proofErr w:type="spellEnd"/>
      <w:r>
        <w:t>&gt;</w:t>
      </w:r>
    </w:p>
    <w:p w:rsidR="007000C0" w:rsidRDefault="007000C0" w:rsidP="007000C0">
      <w:pPr>
        <w:pStyle w:val="Code"/>
      </w:pPr>
      <w:r>
        <w:t xml:space="preserve">       &lt;</w:t>
      </w:r>
      <w:proofErr w:type="spellStart"/>
      <w:r>
        <w:t>FrontendPort</w:t>
      </w:r>
      <w:proofErr w:type="spellEnd"/>
      <w:r>
        <w:t>&gt;</w:t>
      </w:r>
    </w:p>
    <w:p w:rsidR="007000C0" w:rsidRDefault="007000C0" w:rsidP="007000C0">
      <w:pPr>
        <w:pStyle w:val="Code"/>
      </w:pPr>
      <w:r>
        <w:t xml:space="preserve">           &lt;Name&gt;</w:t>
      </w:r>
      <w:proofErr w:type="spellStart"/>
      <w:r>
        <w:t>FrontEndPort</w:t>
      </w:r>
      <w:proofErr w:type="spellEnd"/>
      <w:r>
        <w:t>&lt;/Name&gt;</w:t>
      </w:r>
    </w:p>
    <w:p w:rsidR="007000C0" w:rsidRDefault="007000C0" w:rsidP="007000C0">
      <w:pPr>
        <w:pStyle w:val="Code"/>
      </w:pPr>
      <w:r>
        <w:t xml:space="preserve">           &lt;Port&gt;443&lt;/Port&gt;</w:t>
      </w:r>
    </w:p>
    <w:p w:rsidR="007000C0" w:rsidRPr="007000C0" w:rsidRDefault="007000C0" w:rsidP="007000C0">
      <w:pPr>
        <w:pStyle w:val="Code"/>
        <w:rPr>
          <w:lang w:val="en-US"/>
        </w:rPr>
      </w:pPr>
      <w:r>
        <w:t xml:space="preserve">       </w:t>
      </w:r>
      <w:r w:rsidRPr="007000C0">
        <w:rPr>
          <w:lang w:val="en-US"/>
        </w:rPr>
        <w:t>&lt;/</w:t>
      </w:r>
      <w:proofErr w:type="spellStart"/>
      <w:r w:rsidRPr="007000C0">
        <w:rPr>
          <w:lang w:val="en-US"/>
        </w:rPr>
        <w:t>FrontendPort</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FrontendPorts</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BackendAddressPools</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BackendAddressPool</w:t>
      </w:r>
      <w:proofErr w:type="spellEnd"/>
      <w:r w:rsidRPr="007000C0">
        <w:rPr>
          <w:lang w:val="en-US"/>
        </w:rPr>
        <w:t>&gt;</w:t>
      </w:r>
    </w:p>
    <w:p w:rsidR="007000C0" w:rsidRPr="007000C0" w:rsidRDefault="007000C0" w:rsidP="007000C0">
      <w:pPr>
        <w:pStyle w:val="Code"/>
        <w:rPr>
          <w:lang w:val="en-US"/>
        </w:rPr>
      </w:pPr>
      <w:r w:rsidRPr="007000C0">
        <w:rPr>
          <w:lang w:val="en-US"/>
        </w:rPr>
        <w:t xml:space="preserve">           &lt;Name&gt;BackEndPool1&lt;/Name&gt;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IPAddresses</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IPAddress</w:t>
      </w:r>
      <w:proofErr w:type="spellEnd"/>
      <w:r w:rsidRPr="007000C0">
        <w:rPr>
          <w:lang w:val="en-US"/>
        </w:rPr>
        <w:t>&gt;</w:t>
      </w:r>
      <w:r w:rsidRPr="007000C0">
        <w:rPr>
          <w:highlight w:val="yellow"/>
          <w:lang w:val="en-US"/>
        </w:rPr>
        <w:t>10.1.0.4</w:t>
      </w:r>
      <w:r w:rsidRPr="007000C0">
        <w:rPr>
          <w:lang w:val="en-US"/>
        </w:rPr>
        <w:t>&lt;/</w:t>
      </w:r>
      <w:proofErr w:type="spellStart"/>
      <w:r w:rsidRPr="007000C0">
        <w:rPr>
          <w:lang w:val="en-US"/>
        </w:rPr>
        <w:t>IPAddress</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IPAddress</w:t>
      </w:r>
      <w:proofErr w:type="spellEnd"/>
      <w:r w:rsidRPr="007000C0">
        <w:rPr>
          <w:lang w:val="en-US"/>
        </w:rPr>
        <w:t>&gt;</w:t>
      </w:r>
      <w:r w:rsidRPr="007000C0">
        <w:rPr>
          <w:highlight w:val="yellow"/>
          <w:lang w:val="en-US"/>
        </w:rPr>
        <w:t>10.1.0.5</w:t>
      </w:r>
      <w:r w:rsidRPr="007000C0">
        <w:rPr>
          <w:lang w:val="en-US"/>
        </w:rPr>
        <w:t>&lt;/</w:t>
      </w:r>
      <w:proofErr w:type="spellStart"/>
      <w:r w:rsidRPr="007000C0">
        <w:rPr>
          <w:lang w:val="en-US"/>
        </w:rPr>
        <w:t>IPAddress</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IPAddresses</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BackendAddressPool</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BackendAddressPools</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BackendHttpSettingsList</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BackendHttpSettings</w:t>
      </w:r>
      <w:proofErr w:type="spellEnd"/>
      <w:r w:rsidRPr="007000C0">
        <w:rPr>
          <w:lang w:val="en-US"/>
        </w:rPr>
        <w:t>&gt;</w:t>
      </w:r>
    </w:p>
    <w:p w:rsidR="007000C0" w:rsidRPr="004E3F96" w:rsidRDefault="007000C0" w:rsidP="007000C0">
      <w:pPr>
        <w:pStyle w:val="Code"/>
        <w:rPr>
          <w:lang w:val="en-US"/>
        </w:rPr>
      </w:pPr>
      <w:r w:rsidRPr="007000C0">
        <w:rPr>
          <w:lang w:val="en-US"/>
        </w:rPr>
        <w:t xml:space="preserve">           </w:t>
      </w:r>
      <w:r w:rsidRPr="004E3F96">
        <w:rPr>
          <w:lang w:val="en-US"/>
        </w:rPr>
        <w:t>&lt;Name&gt;BackEndSetting1&lt;/Name&gt;</w:t>
      </w:r>
    </w:p>
    <w:p w:rsidR="007000C0" w:rsidRPr="004E3F96" w:rsidRDefault="007000C0" w:rsidP="007000C0">
      <w:pPr>
        <w:pStyle w:val="Code"/>
        <w:rPr>
          <w:lang w:val="en-US"/>
        </w:rPr>
      </w:pPr>
      <w:r w:rsidRPr="004E3F96">
        <w:rPr>
          <w:lang w:val="en-US"/>
        </w:rPr>
        <w:t xml:space="preserve">           &lt;Port&gt;80&lt;/Port&gt;</w:t>
      </w:r>
    </w:p>
    <w:p w:rsidR="007000C0" w:rsidRPr="004E3F96" w:rsidRDefault="007000C0" w:rsidP="007000C0">
      <w:pPr>
        <w:pStyle w:val="Code"/>
        <w:rPr>
          <w:lang w:val="en-US"/>
        </w:rPr>
      </w:pPr>
      <w:r w:rsidRPr="004E3F96">
        <w:rPr>
          <w:lang w:val="en-US"/>
        </w:rPr>
        <w:t xml:space="preserve">           &lt;Protocol&gt;Http&lt;/Protocol&gt;</w:t>
      </w:r>
    </w:p>
    <w:p w:rsidR="007000C0" w:rsidRPr="007000C0" w:rsidRDefault="007000C0" w:rsidP="007000C0">
      <w:pPr>
        <w:pStyle w:val="Code"/>
        <w:rPr>
          <w:lang w:val="en-US"/>
        </w:rPr>
      </w:pPr>
      <w:r w:rsidRPr="004E3F96">
        <w:rPr>
          <w:lang w:val="en-US"/>
        </w:rPr>
        <w:t xml:space="preserve">           </w:t>
      </w:r>
      <w:r w:rsidRPr="007000C0">
        <w:rPr>
          <w:lang w:val="en-US"/>
        </w:rPr>
        <w:t>&lt;</w:t>
      </w:r>
      <w:proofErr w:type="spellStart"/>
      <w:r w:rsidRPr="007000C0">
        <w:rPr>
          <w:lang w:val="en-US"/>
        </w:rPr>
        <w:t>CookieBasedAffinity</w:t>
      </w:r>
      <w:proofErr w:type="spellEnd"/>
      <w:r w:rsidRPr="007000C0">
        <w:rPr>
          <w:lang w:val="en-US"/>
        </w:rPr>
        <w:t>&gt;Enabled&lt;/</w:t>
      </w:r>
      <w:proofErr w:type="spellStart"/>
      <w:r w:rsidRPr="007000C0">
        <w:rPr>
          <w:lang w:val="en-US"/>
        </w:rPr>
        <w:t>CookieBasedAffinity</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BackendHttpSettings</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BackendHttpSettingsList</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HttpListeners</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HttpListener</w:t>
      </w:r>
      <w:proofErr w:type="spellEnd"/>
      <w:r w:rsidRPr="007000C0">
        <w:rPr>
          <w:lang w:val="en-US"/>
        </w:rPr>
        <w:t>&gt;</w:t>
      </w:r>
    </w:p>
    <w:p w:rsidR="007000C0" w:rsidRPr="007000C0" w:rsidRDefault="007000C0" w:rsidP="007000C0">
      <w:pPr>
        <w:pStyle w:val="Code"/>
        <w:rPr>
          <w:lang w:val="en-US"/>
        </w:rPr>
      </w:pPr>
      <w:r w:rsidRPr="007000C0">
        <w:rPr>
          <w:lang w:val="en-US"/>
        </w:rPr>
        <w:t xml:space="preserve">           &lt;Name&gt;</w:t>
      </w:r>
      <w:proofErr w:type="spellStart"/>
      <w:r w:rsidRPr="007000C0">
        <w:rPr>
          <w:lang w:val="en-US"/>
        </w:rPr>
        <w:t>HTTPListener</w:t>
      </w:r>
      <w:proofErr w:type="spellEnd"/>
      <w:r w:rsidRPr="007000C0">
        <w:rPr>
          <w:lang w:val="en-US"/>
        </w:rPr>
        <w:t>&lt;/Name&gt;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FrontendPort</w:t>
      </w:r>
      <w:proofErr w:type="spellEnd"/>
      <w:r w:rsidRPr="007000C0">
        <w:rPr>
          <w:lang w:val="en-US"/>
        </w:rPr>
        <w:t>&gt;</w:t>
      </w:r>
      <w:proofErr w:type="spellStart"/>
      <w:r w:rsidRPr="007000C0">
        <w:rPr>
          <w:lang w:val="en-US"/>
        </w:rPr>
        <w:t>FrontEndPort</w:t>
      </w:r>
      <w:proofErr w:type="spellEnd"/>
      <w:r w:rsidRPr="007000C0">
        <w:rPr>
          <w:lang w:val="en-US"/>
        </w:rPr>
        <w:t>&lt;/</w:t>
      </w:r>
      <w:proofErr w:type="spellStart"/>
      <w:r w:rsidRPr="007000C0">
        <w:rPr>
          <w:lang w:val="en-US"/>
        </w:rPr>
        <w:t>FrontendPort</w:t>
      </w:r>
      <w:proofErr w:type="spellEnd"/>
      <w:r w:rsidRPr="007000C0">
        <w:rPr>
          <w:lang w:val="en-US"/>
        </w:rPr>
        <w:t>&gt;</w:t>
      </w:r>
    </w:p>
    <w:p w:rsidR="007000C0" w:rsidRPr="007000C0" w:rsidRDefault="007000C0" w:rsidP="007000C0">
      <w:pPr>
        <w:pStyle w:val="Code"/>
        <w:rPr>
          <w:lang w:val="en-US"/>
        </w:rPr>
      </w:pPr>
      <w:r w:rsidRPr="007000C0">
        <w:rPr>
          <w:lang w:val="en-US"/>
        </w:rPr>
        <w:t xml:space="preserve">           &lt;Protocol&gt;Https&lt;/Protocol&gt;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SslCert</w:t>
      </w:r>
      <w:proofErr w:type="spellEnd"/>
      <w:r w:rsidRPr="007000C0">
        <w:rPr>
          <w:lang w:val="en-US"/>
        </w:rPr>
        <w:t>&gt;</w:t>
      </w:r>
      <w:r w:rsidRPr="007000C0">
        <w:rPr>
          <w:highlight w:val="yellow"/>
          <w:lang w:val="en-US"/>
        </w:rPr>
        <w:t>sagefrp710APGCert</w:t>
      </w:r>
      <w:r w:rsidRPr="007000C0">
        <w:rPr>
          <w:lang w:val="en-US"/>
        </w:rPr>
        <w:t>&lt;/</w:t>
      </w:r>
      <w:proofErr w:type="spellStart"/>
      <w:r w:rsidRPr="007000C0">
        <w:rPr>
          <w:lang w:val="en-US"/>
        </w:rPr>
        <w:t>SslCert</w:t>
      </w:r>
      <w:proofErr w:type="spellEnd"/>
      <w:r w:rsidRPr="007000C0">
        <w:rPr>
          <w:lang w:val="en-US"/>
        </w:rPr>
        <w:t xml:space="preserve">&gt; </w:t>
      </w:r>
    </w:p>
    <w:p w:rsidR="007000C0" w:rsidRPr="007000C0" w:rsidRDefault="007000C0" w:rsidP="007000C0">
      <w:pPr>
        <w:pStyle w:val="Code"/>
        <w:rPr>
          <w:lang w:val="en-US"/>
        </w:rPr>
      </w:pPr>
      <w:r w:rsidRPr="007000C0">
        <w:rPr>
          <w:lang w:val="en-US"/>
        </w:rPr>
        <w:t xml:space="preserve">   &lt;/</w:t>
      </w:r>
      <w:proofErr w:type="spellStart"/>
      <w:r w:rsidRPr="007000C0">
        <w:rPr>
          <w:lang w:val="en-US"/>
        </w:rPr>
        <w:t>HttpListener</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HttpListeners</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HttpLoadBalancingRules</w:t>
      </w:r>
      <w:proofErr w:type="spellEnd"/>
      <w:r w:rsidRPr="007000C0">
        <w:rPr>
          <w:lang w:val="en-US"/>
        </w:rPr>
        <w:t>&gt;</w:t>
      </w:r>
    </w:p>
    <w:p w:rsidR="007000C0" w:rsidRPr="007000C0" w:rsidRDefault="007000C0" w:rsidP="007000C0">
      <w:pPr>
        <w:pStyle w:val="Code"/>
        <w:rPr>
          <w:lang w:val="en-US"/>
        </w:rPr>
      </w:pPr>
      <w:r w:rsidRPr="007000C0">
        <w:rPr>
          <w:lang w:val="en-US"/>
        </w:rPr>
        <w:lastRenderedPageBreak/>
        <w:t xml:space="preserve">       &lt;</w:t>
      </w:r>
      <w:proofErr w:type="spellStart"/>
      <w:r w:rsidRPr="007000C0">
        <w:rPr>
          <w:lang w:val="en-US"/>
        </w:rPr>
        <w:t>HttpLoadBalancingRule</w:t>
      </w:r>
      <w:proofErr w:type="spellEnd"/>
      <w:r w:rsidRPr="007000C0">
        <w:rPr>
          <w:lang w:val="en-US"/>
        </w:rPr>
        <w:t>&gt;</w:t>
      </w:r>
    </w:p>
    <w:p w:rsidR="007000C0" w:rsidRPr="007000C0" w:rsidRDefault="007000C0" w:rsidP="007000C0">
      <w:pPr>
        <w:pStyle w:val="Code"/>
        <w:rPr>
          <w:lang w:val="en-US"/>
        </w:rPr>
      </w:pPr>
      <w:r w:rsidRPr="007000C0">
        <w:rPr>
          <w:lang w:val="en-US"/>
        </w:rPr>
        <w:t xml:space="preserve">           &lt;Name&gt;HttpLBRule1&lt;/Name&gt;</w:t>
      </w:r>
    </w:p>
    <w:p w:rsidR="007000C0" w:rsidRPr="007000C0" w:rsidRDefault="007000C0" w:rsidP="007000C0">
      <w:pPr>
        <w:pStyle w:val="Code"/>
        <w:rPr>
          <w:lang w:val="en-US"/>
        </w:rPr>
      </w:pPr>
      <w:r w:rsidRPr="007000C0">
        <w:rPr>
          <w:lang w:val="en-US"/>
        </w:rPr>
        <w:t xml:space="preserve">           &lt;Type&gt;basic&lt;/Type&gt;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BackendHttpSettings</w:t>
      </w:r>
      <w:proofErr w:type="spellEnd"/>
      <w:r w:rsidRPr="007000C0">
        <w:rPr>
          <w:lang w:val="en-US"/>
        </w:rPr>
        <w:t>&gt;BackendSetting1&lt;/</w:t>
      </w:r>
      <w:proofErr w:type="spellStart"/>
      <w:r w:rsidRPr="007000C0">
        <w:rPr>
          <w:lang w:val="en-US"/>
        </w:rPr>
        <w:t>BackendHttpSettings</w:t>
      </w:r>
      <w:proofErr w:type="spellEnd"/>
      <w:r w:rsidRPr="007000C0">
        <w:rPr>
          <w:lang w:val="en-US"/>
        </w:rPr>
        <w:t>&gt;</w:t>
      </w:r>
    </w:p>
    <w:p w:rsidR="007000C0" w:rsidRPr="007000C0" w:rsidRDefault="007000C0" w:rsidP="007000C0">
      <w:pPr>
        <w:pStyle w:val="Code"/>
        <w:rPr>
          <w:lang w:val="en-US"/>
        </w:rPr>
      </w:pPr>
      <w:r w:rsidRPr="007000C0">
        <w:rPr>
          <w:lang w:val="en-US"/>
        </w:rPr>
        <w:t xml:space="preserve">           &lt;Listener&gt;</w:t>
      </w:r>
      <w:proofErr w:type="spellStart"/>
      <w:r w:rsidRPr="007000C0">
        <w:rPr>
          <w:lang w:val="en-US"/>
        </w:rPr>
        <w:t>HTTPListener</w:t>
      </w:r>
      <w:proofErr w:type="spellEnd"/>
      <w:r w:rsidRPr="007000C0">
        <w:rPr>
          <w:lang w:val="en-US"/>
        </w:rPr>
        <w:t>&lt;/Listener&gt;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BackendAddressPool</w:t>
      </w:r>
      <w:proofErr w:type="spellEnd"/>
      <w:r w:rsidRPr="007000C0">
        <w:rPr>
          <w:lang w:val="en-US"/>
        </w:rPr>
        <w:t>&gt;BackEndPool1&lt;/</w:t>
      </w:r>
      <w:proofErr w:type="spellStart"/>
      <w:r w:rsidRPr="007000C0">
        <w:rPr>
          <w:lang w:val="en-US"/>
        </w:rPr>
        <w:t>BackendAddressPool</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HttpLoadBalancingRule</w:t>
      </w:r>
      <w:proofErr w:type="spellEnd"/>
      <w:r w:rsidRPr="007000C0">
        <w:rPr>
          <w:lang w:val="en-US"/>
        </w:rPr>
        <w:t>&gt;</w:t>
      </w:r>
    </w:p>
    <w:p w:rsidR="007000C0" w:rsidRPr="007000C0" w:rsidRDefault="007000C0" w:rsidP="007000C0">
      <w:pPr>
        <w:pStyle w:val="Code"/>
        <w:rPr>
          <w:lang w:val="en-US"/>
        </w:rPr>
      </w:pPr>
      <w:r w:rsidRPr="007000C0">
        <w:rPr>
          <w:lang w:val="en-US"/>
        </w:rPr>
        <w:t xml:space="preserve">   &lt;/</w:t>
      </w:r>
      <w:proofErr w:type="spellStart"/>
      <w:r w:rsidRPr="007000C0">
        <w:rPr>
          <w:lang w:val="en-US"/>
        </w:rPr>
        <w:t>HttpLoadBalancingRules</w:t>
      </w:r>
      <w:proofErr w:type="spellEnd"/>
      <w:r w:rsidRPr="007000C0">
        <w:rPr>
          <w:lang w:val="en-US"/>
        </w:rPr>
        <w:t>&gt;</w:t>
      </w:r>
    </w:p>
    <w:p w:rsidR="007000C0" w:rsidRDefault="007000C0" w:rsidP="007000C0">
      <w:pPr>
        <w:pStyle w:val="Code"/>
      </w:pPr>
      <w:r>
        <w:t>&lt;/</w:t>
      </w:r>
      <w:proofErr w:type="spellStart"/>
      <w:r>
        <w:t>ApplicationGatewayConfiguration</w:t>
      </w:r>
      <w:proofErr w:type="spellEnd"/>
      <w:r>
        <w:t>&gt;</w:t>
      </w:r>
    </w:p>
    <w:p w:rsidR="007000C0" w:rsidRPr="003E14F2" w:rsidRDefault="007000C0" w:rsidP="003E14F2">
      <w:pPr>
        <w:pStyle w:val="Code"/>
      </w:pPr>
    </w:p>
    <w:p w:rsidR="003E14F2" w:rsidRDefault="007000C0" w:rsidP="003E14F2">
      <w:pPr>
        <w:pStyle w:val="BodyText"/>
      </w:pPr>
      <w:r>
        <w:t>Vous pouvez ensuite enchaîner les commandes :</w:t>
      </w:r>
    </w:p>
    <w:p w:rsidR="007000C0" w:rsidRDefault="007000C0" w:rsidP="007000C0">
      <w:pPr>
        <w:pStyle w:val="SAGEBullet1"/>
      </w:pPr>
      <w:r>
        <w:t>Création de l’APG</w:t>
      </w:r>
    </w:p>
    <w:p w:rsidR="007000C0" w:rsidRDefault="007000C0" w:rsidP="007000C0">
      <w:pPr>
        <w:pStyle w:val="SAGEBullet1"/>
      </w:pPr>
      <w:r>
        <w:t>Installation du certificat SSL</w:t>
      </w:r>
    </w:p>
    <w:p w:rsidR="007000C0" w:rsidRDefault="007000C0" w:rsidP="007000C0">
      <w:pPr>
        <w:pStyle w:val="SAGEBullet1"/>
      </w:pPr>
      <w:r>
        <w:t>Configuration de l’APG</w:t>
      </w:r>
    </w:p>
    <w:p w:rsidR="007000C0" w:rsidRDefault="007000C0" w:rsidP="007000C0">
      <w:pPr>
        <w:pStyle w:val="SAGEBullet1"/>
      </w:pPr>
      <w:r>
        <w:t>Démarrage de l’APG</w:t>
      </w:r>
    </w:p>
    <w:p w:rsidR="007000C0" w:rsidRDefault="007000C0" w:rsidP="007000C0">
      <w:pPr>
        <w:pStyle w:val="SAGEBullet1"/>
      </w:pPr>
      <w:r>
        <w:t>Récupération de l’adresse DNS de l’APG</w:t>
      </w:r>
    </w:p>
    <w:p w:rsidR="007000C0" w:rsidRDefault="007000C0" w:rsidP="003E14F2">
      <w:pPr>
        <w:pStyle w:val="BodyText"/>
      </w:pPr>
    </w:p>
    <w:p w:rsidR="007000C0" w:rsidRDefault="007000C0" w:rsidP="007000C0">
      <w:pPr>
        <w:pStyle w:val="Code"/>
        <w:rPr>
          <w:lang w:val="en-US"/>
        </w:rPr>
      </w:pPr>
      <w:r w:rsidRPr="007000C0">
        <w:rPr>
          <w:lang w:val="en-US"/>
        </w:rPr>
        <w:t>New-</w:t>
      </w:r>
      <w:proofErr w:type="spellStart"/>
      <w:r w:rsidRPr="007000C0">
        <w:rPr>
          <w:lang w:val="en-US"/>
        </w:rPr>
        <w:t>AzureApplicationGateway</w:t>
      </w:r>
      <w:proofErr w:type="spellEnd"/>
      <w:r w:rsidRPr="007000C0">
        <w:rPr>
          <w:lang w:val="en-US"/>
        </w:rPr>
        <w:t xml:space="preserve"> -Name </w:t>
      </w:r>
      <w:r w:rsidRPr="007000C0">
        <w:rPr>
          <w:highlight w:val="yellow"/>
          <w:lang w:val="en-US"/>
        </w:rPr>
        <w:t>sagefrp710APG</w:t>
      </w:r>
      <w:r w:rsidRPr="007000C0">
        <w:rPr>
          <w:lang w:val="en-US"/>
        </w:rPr>
        <w:t xml:space="preserve"> -</w:t>
      </w:r>
      <w:proofErr w:type="spellStart"/>
      <w:r w:rsidRPr="007000C0">
        <w:rPr>
          <w:lang w:val="en-US"/>
        </w:rPr>
        <w:t>VnetName</w:t>
      </w:r>
      <w:proofErr w:type="spellEnd"/>
      <w:r w:rsidRPr="007000C0">
        <w:rPr>
          <w:lang w:val="en-US"/>
        </w:rPr>
        <w:t xml:space="preserve"> "</w:t>
      </w:r>
      <w:r w:rsidRPr="007000C0">
        <w:rPr>
          <w:highlight w:val="yellow"/>
          <w:lang w:val="en-US"/>
        </w:rPr>
        <w:t>Group Default-SQL-</w:t>
      </w:r>
      <w:proofErr w:type="spellStart"/>
      <w:r w:rsidRPr="007000C0">
        <w:rPr>
          <w:highlight w:val="yellow"/>
          <w:lang w:val="en-US"/>
        </w:rPr>
        <w:t>WestEurope</w:t>
      </w:r>
      <w:proofErr w:type="spellEnd"/>
      <w:r w:rsidRPr="007000C0">
        <w:rPr>
          <w:highlight w:val="yellow"/>
          <w:lang w:val="en-US"/>
        </w:rPr>
        <w:t xml:space="preserve"> sagefrp1000710</w:t>
      </w:r>
      <w:r w:rsidRPr="007000C0">
        <w:rPr>
          <w:lang w:val="en-US"/>
        </w:rPr>
        <w:t>" -Subnets "</w:t>
      </w:r>
      <w:r w:rsidRPr="007000C0">
        <w:rPr>
          <w:highlight w:val="yellow"/>
          <w:lang w:val="en-US"/>
        </w:rPr>
        <w:t>default</w:t>
      </w:r>
      <w:r w:rsidRPr="007000C0">
        <w:rPr>
          <w:lang w:val="en-US"/>
        </w:rPr>
        <w:t>"</w:t>
      </w:r>
    </w:p>
    <w:p w:rsidR="007000C0" w:rsidRDefault="007000C0" w:rsidP="007000C0">
      <w:pPr>
        <w:pStyle w:val="Code"/>
        <w:rPr>
          <w:lang w:val="en-US"/>
        </w:rPr>
      </w:pPr>
      <w:r w:rsidRPr="007000C0">
        <w:rPr>
          <w:lang w:val="en-US"/>
        </w:rPr>
        <w:t>Add-</w:t>
      </w:r>
      <w:proofErr w:type="spellStart"/>
      <w:proofErr w:type="gramStart"/>
      <w:r w:rsidRPr="007000C0">
        <w:rPr>
          <w:lang w:val="en-US"/>
        </w:rPr>
        <w:t>AzureApplicationGatewaySslCertificate</w:t>
      </w:r>
      <w:proofErr w:type="spellEnd"/>
      <w:r w:rsidRPr="007000C0">
        <w:rPr>
          <w:lang w:val="en-US"/>
        </w:rPr>
        <w:t xml:space="preserve">  -</w:t>
      </w:r>
      <w:proofErr w:type="gramEnd"/>
      <w:r w:rsidRPr="007000C0">
        <w:rPr>
          <w:lang w:val="en-US"/>
        </w:rPr>
        <w:t xml:space="preserve">Name </w:t>
      </w:r>
      <w:r w:rsidRPr="007000C0">
        <w:rPr>
          <w:highlight w:val="yellow"/>
          <w:lang w:val="en-US"/>
        </w:rPr>
        <w:t>sagefrp710APG</w:t>
      </w:r>
      <w:r w:rsidRPr="007000C0">
        <w:rPr>
          <w:lang w:val="en-US"/>
        </w:rPr>
        <w:t xml:space="preserve"> -</w:t>
      </w:r>
      <w:proofErr w:type="spellStart"/>
      <w:r w:rsidRPr="007000C0">
        <w:rPr>
          <w:lang w:val="en-US"/>
        </w:rPr>
        <w:t>CertificateName</w:t>
      </w:r>
      <w:proofErr w:type="spellEnd"/>
      <w:r w:rsidRPr="007000C0">
        <w:rPr>
          <w:lang w:val="en-US"/>
        </w:rPr>
        <w:t xml:space="preserve"> </w:t>
      </w:r>
      <w:r w:rsidRPr="007000C0">
        <w:rPr>
          <w:highlight w:val="yellow"/>
          <w:lang w:val="en-US"/>
        </w:rPr>
        <w:t>sagefrp710APGCert</w:t>
      </w:r>
      <w:r w:rsidRPr="007000C0">
        <w:rPr>
          <w:lang w:val="en-US"/>
        </w:rPr>
        <w:t xml:space="preserve"> -Password "</w:t>
      </w:r>
      <w:proofErr w:type="spellStart"/>
      <w:r>
        <w:rPr>
          <w:lang w:val="en-US"/>
        </w:rPr>
        <w:t>xxxxxx</w:t>
      </w:r>
      <w:proofErr w:type="spellEnd"/>
      <w:r w:rsidRPr="007000C0">
        <w:rPr>
          <w:lang w:val="en-US"/>
        </w:rPr>
        <w:t>" -</w:t>
      </w:r>
      <w:proofErr w:type="spellStart"/>
      <w:r w:rsidRPr="007000C0">
        <w:rPr>
          <w:lang w:val="en-US"/>
        </w:rPr>
        <w:t>CertificateFile</w:t>
      </w:r>
      <w:proofErr w:type="spellEnd"/>
      <w:r w:rsidRPr="007000C0">
        <w:rPr>
          <w:lang w:val="en-US"/>
        </w:rPr>
        <w:t xml:space="preserve"> "</w:t>
      </w:r>
      <w:r w:rsidRPr="007000C0">
        <w:rPr>
          <w:highlight w:val="yellow"/>
          <w:lang w:val="en-US"/>
        </w:rPr>
        <w:t>c:\temp\xxxx\private_key.pfx</w:t>
      </w:r>
      <w:r w:rsidRPr="007000C0">
        <w:rPr>
          <w:lang w:val="en-US"/>
        </w:rPr>
        <w:t>"</w:t>
      </w:r>
    </w:p>
    <w:p w:rsidR="007000C0" w:rsidRPr="007000C0" w:rsidRDefault="007000C0" w:rsidP="007000C0">
      <w:pPr>
        <w:pStyle w:val="Code"/>
        <w:rPr>
          <w:lang w:val="en-US"/>
        </w:rPr>
      </w:pPr>
      <w:r w:rsidRPr="007000C0">
        <w:rPr>
          <w:lang w:val="en-US"/>
        </w:rPr>
        <w:t>Set-</w:t>
      </w:r>
      <w:proofErr w:type="spellStart"/>
      <w:r w:rsidRPr="007000C0">
        <w:rPr>
          <w:lang w:val="en-US"/>
        </w:rPr>
        <w:t>AzureApplicationGatewayConfig</w:t>
      </w:r>
      <w:proofErr w:type="spellEnd"/>
      <w:r w:rsidRPr="007000C0">
        <w:rPr>
          <w:lang w:val="en-US"/>
        </w:rPr>
        <w:t xml:space="preserve"> -Name </w:t>
      </w:r>
      <w:r w:rsidRPr="007000C0">
        <w:rPr>
          <w:highlight w:val="yellow"/>
          <w:lang w:val="en-US"/>
        </w:rPr>
        <w:t>sagefrp710APG</w:t>
      </w:r>
      <w:r w:rsidRPr="007000C0">
        <w:rPr>
          <w:lang w:val="en-US"/>
        </w:rPr>
        <w:t xml:space="preserve"> -</w:t>
      </w:r>
      <w:proofErr w:type="spellStart"/>
      <w:r w:rsidRPr="007000C0">
        <w:rPr>
          <w:lang w:val="en-US"/>
        </w:rPr>
        <w:t>ConfigFile</w:t>
      </w:r>
      <w:proofErr w:type="spellEnd"/>
      <w:r w:rsidRPr="007000C0">
        <w:rPr>
          <w:lang w:val="en-US"/>
        </w:rPr>
        <w:t xml:space="preserve"> "c:\temp\</w:t>
      </w:r>
      <w:r w:rsidRPr="007000C0">
        <w:rPr>
          <w:highlight w:val="yellow"/>
          <w:lang w:val="en-US"/>
        </w:rPr>
        <w:t>apg.xml</w:t>
      </w:r>
      <w:r w:rsidRPr="007000C0">
        <w:rPr>
          <w:lang w:val="en-US"/>
        </w:rPr>
        <w:t>"</w:t>
      </w:r>
    </w:p>
    <w:p w:rsidR="007000C0" w:rsidRPr="007000C0" w:rsidRDefault="007000C0" w:rsidP="007000C0">
      <w:pPr>
        <w:pStyle w:val="Code"/>
        <w:rPr>
          <w:lang w:val="en-US"/>
        </w:rPr>
      </w:pPr>
      <w:r w:rsidRPr="007000C0">
        <w:rPr>
          <w:lang w:val="en-US"/>
        </w:rPr>
        <w:t>Start-</w:t>
      </w:r>
      <w:proofErr w:type="spellStart"/>
      <w:r w:rsidRPr="007000C0">
        <w:rPr>
          <w:lang w:val="en-US"/>
        </w:rPr>
        <w:t>AzureApplicationGateway</w:t>
      </w:r>
      <w:proofErr w:type="spellEnd"/>
      <w:r w:rsidRPr="007000C0">
        <w:rPr>
          <w:lang w:val="en-US"/>
        </w:rPr>
        <w:t xml:space="preserve"> -Name </w:t>
      </w:r>
      <w:r w:rsidRPr="007000C0">
        <w:rPr>
          <w:highlight w:val="yellow"/>
          <w:lang w:val="en-US"/>
        </w:rPr>
        <w:t>sagefrp710APG</w:t>
      </w:r>
    </w:p>
    <w:p w:rsidR="007000C0" w:rsidRDefault="007000C0" w:rsidP="007000C0">
      <w:pPr>
        <w:pStyle w:val="Code"/>
        <w:rPr>
          <w:lang w:val="en-US"/>
        </w:rPr>
      </w:pPr>
      <w:r w:rsidRPr="007000C0">
        <w:rPr>
          <w:lang w:val="en-US"/>
        </w:rPr>
        <w:t>Get-</w:t>
      </w:r>
      <w:proofErr w:type="spellStart"/>
      <w:r w:rsidRPr="007000C0">
        <w:rPr>
          <w:lang w:val="en-US"/>
        </w:rPr>
        <w:t>AzureApplicationGateway</w:t>
      </w:r>
      <w:proofErr w:type="spellEnd"/>
      <w:r w:rsidRPr="007000C0">
        <w:rPr>
          <w:lang w:val="en-US"/>
        </w:rPr>
        <w:t xml:space="preserve"> </w:t>
      </w:r>
      <w:r w:rsidRPr="007000C0">
        <w:rPr>
          <w:highlight w:val="yellow"/>
          <w:lang w:val="en-US"/>
        </w:rPr>
        <w:t>sagefrp710APG</w:t>
      </w:r>
    </w:p>
    <w:p w:rsidR="007000C0" w:rsidRPr="00297388" w:rsidRDefault="00297388" w:rsidP="00297388">
      <w:pPr>
        <w:pStyle w:val="SAGEHeading3"/>
      </w:pPr>
      <w:bookmarkStart w:id="48" w:name="_Toc454357127"/>
      <w:r w:rsidRPr="00297388">
        <w:t>Configuration de votre DNS</w:t>
      </w:r>
      <w:bookmarkEnd w:id="48"/>
    </w:p>
    <w:p w:rsidR="00297388" w:rsidRPr="00297388" w:rsidRDefault="00297388" w:rsidP="00297388">
      <w:pPr>
        <w:pStyle w:val="Code"/>
        <w:rPr>
          <w:lang w:val="en-US"/>
        </w:rPr>
      </w:pPr>
      <w:r w:rsidRPr="00297388">
        <w:rPr>
          <w:lang w:val="en-US"/>
        </w:rPr>
        <w:t>Get-</w:t>
      </w:r>
      <w:proofErr w:type="spellStart"/>
      <w:proofErr w:type="gramStart"/>
      <w:r w:rsidRPr="00297388">
        <w:rPr>
          <w:lang w:val="en-US"/>
        </w:rPr>
        <w:t>AzureApplicationGateway</w:t>
      </w:r>
      <w:proofErr w:type="spellEnd"/>
      <w:r w:rsidRPr="00297388">
        <w:rPr>
          <w:lang w:val="en-US"/>
        </w:rPr>
        <w:t xml:space="preserve">  </w:t>
      </w:r>
      <w:r w:rsidRPr="00B8432C">
        <w:rPr>
          <w:highlight w:val="yellow"/>
          <w:lang w:val="en-US"/>
        </w:rPr>
        <w:t>sagefrp710APG</w:t>
      </w:r>
      <w:proofErr w:type="gramEnd"/>
    </w:p>
    <w:p w:rsidR="00297388" w:rsidRPr="00297388" w:rsidRDefault="00297388" w:rsidP="00297388">
      <w:pPr>
        <w:pStyle w:val="Code"/>
        <w:rPr>
          <w:lang w:val="en-US"/>
        </w:rPr>
      </w:pPr>
      <w:r w:rsidRPr="00297388">
        <w:rPr>
          <w:lang w:val="en-US"/>
        </w:rPr>
        <w:t>Name          : sagefrp710APG</w:t>
      </w:r>
    </w:p>
    <w:p w:rsidR="00297388" w:rsidRPr="00297388" w:rsidRDefault="00297388" w:rsidP="00297388">
      <w:pPr>
        <w:pStyle w:val="Code"/>
        <w:rPr>
          <w:lang w:val="en-US"/>
        </w:rPr>
      </w:pPr>
      <w:r w:rsidRPr="00297388">
        <w:rPr>
          <w:lang w:val="en-US"/>
        </w:rPr>
        <w:t>Description   :</w:t>
      </w:r>
    </w:p>
    <w:p w:rsidR="00297388" w:rsidRPr="00297388" w:rsidRDefault="00297388" w:rsidP="00297388">
      <w:pPr>
        <w:pStyle w:val="Code"/>
        <w:rPr>
          <w:lang w:val="en-US"/>
        </w:rPr>
      </w:pPr>
      <w:proofErr w:type="spellStart"/>
      <w:r w:rsidRPr="00297388">
        <w:rPr>
          <w:lang w:val="en-US"/>
        </w:rPr>
        <w:t>VnetName</w:t>
      </w:r>
      <w:proofErr w:type="spellEnd"/>
      <w:r w:rsidRPr="00297388">
        <w:rPr>
          <w:lang w:val="en-US"/>
        </w:rPr>
        <w:t xml:space="preserve">      : Group Default-SQL-</w:t>
      </w:r>
      <w:proofErr w:type="spellStart"/>
      <w:r w:rsidRPr="00297388">
        <w:rPr>
          <w:lang w:val="en-US"/>
        </w:rPr>
        <w:t>WestEurope</w:t>
      </w:r>
      <w:proofErr w:type="spellEnd"/>
      <w:r w:rsidRPr="00297388">
        <w:rPr>
          <w:lang w:val="en-US"/>
        </w:rPr>
        <w:t xml:space="preserve"> sagefrp1000710</w:t>
      </w:r>
    </w:p>
    <w:p w:rsidR="00297388" w:rsidRPr="00297388" w:rsidRDefault="00297388" w:rsidP="00297388">
      <w:pPr>
        <w:pStyle w:val="Code"/>
        <w:rPr>
          <w:lang w:val="en-US"/>
        </w:rPr>
      </w:pPr>
      <w:r w:rsidRPr="00297388">
        <w:rPr>
          <w:lang w:val="en-US"/>
        </w:rPr>
        <w:t>Subnets       : {default}</w:t>
      </w:r>
    </w:p>
    <w:p w:rsidR="00297388" w:rsidRPr="00297388" w:rsidRDefault="00297388" w:rsidP="00297388">
      <w:pPr>
        <w:pStyle w:val="Code"/>
        <w:rPr>
          <w:lang w:val="en-US"/>
        </w:rPr>
      </w:pPr>
      <w:proofErr w:type="spellStart"/>
      <w:proofErr w:type="gramStart"/>
      <w:r w:rsidRPr="00297388">
        <w:rPr>
          <w:lang w:val="en-US"/>
        </w:rPr>
        <w:t>InstanceCount</w:t>
      </w:r>
      <w:proofErr w:type="spellEnd"/>
      <w:r w:rsidRPr="00297388">
        <w:rPr>
          <w:lang w:val="en-US"/>
        </w:rPr>
        <w:t xml:space="preserve"> :</w:t>
      </w:r>
      <w:proofErr w:type="gramEnd"/>
      <w:r w:rsidRPr="00297388">
        <w:rPr>
          <w:lang w:val="en-US"/>
        </w:rPr>
        <w:t xml:space="preserve"> 2</w:t>
      </w:r>
    </w:p>
    <w:p w:rsidR="00297388" w:rsidRPr="00297388" w:rsidRDefault="00297388" w:rsidP="00297388">
      <w:pPr>
        <w:pStyle w:val="Code"/>
        <w:rPr>
          <w:lang w:val="en-US"/>
        </w:rPr>
      </w:pPr>
      <w:proofErr w:type="spellStart"/>
      <w:r w:rsidRPr="00297388">
        <w:rPr>
          <w:lang w:val="en-US"/>
        </w:rPr>
        <w:t>GatewaySize</w:t>
      </w:r>
      <w:proofErr w:type="spellEnd"/>
      <w:r w:rsidRPr="00297388">
        <w:rPr>
          <w:lang w:val="en-US"/>
        </w:rPr>
        <w:t xml:space="preserve">   : Medium</w:t>
      </w:r>
    </w:p>
    <w:p w:rsidR="00297388" w:rsidRPr="00297388" w:rsidRDefault="00297388" w:rsidP="00297388">
      <w:pPr>
        <w:pStyle w:val="Code"/>
        <w:rPr>
          <w:lang w:val="en-US"/>
        </w:rPr>
      </w:pPr>
      <w:r w:rsidRPr="00297388">
        <w:rPr>
          <w:lang w:val="en-US"/>
        </w:rPr>
        <w:t>State         : Running</w:t>
      </w:r>
    </w:p>
    <w:p w:rsidR="00297388" w:rsidRPr="004E3F96" w:rsidRDefault="00297388" w:rsidP="00297388">
      <w:pPr>
        <w:pStyle w:val="Code"/>
        <w:rPr>
          <w:lang w:val="en-US"/>
        </w:rPr>
      </w:pPr>
      <w:proofErr w:type="spellStart"/>
      <w:r w:rsidRPr="004E3F96">
        <w:rPr>
          <w:lang w:val="en-US"/>
        </w:rPr>
        <w:t>VirtualIPs</w:t>
      </w:r>
      <w:proofErr w:type="spellEnd"/>
      <w:r w:rsidRPr="004E3F96">
        <w:rPr>
          <w:lang w:val="en-US"/>
        </w:rPr>
        <w:t xml:space="preserve">    : {40.118.97.98}</w:t>
      </w:r>
    </w:p>
    <w:p w:rsidR="00297388" w:rsidRPr="00297388" w:rsidRDefault="00297388" w:rsidP="00297388">
      <w:pPr>
        <w:pStyle w:val="Code"/>
        <w:rPr>
          <w:lang w:val="en-US"/>
        </w:rPr>
      </w:pPr>
      <w:proofErr w:type="spellStart"/>
      <w:r w:rsidRPr="00297388">
        <w:rPr>
          <w:lang w:val="en-US"/>
        </w:rPr>
        <w:t>DnsName</w:t>
      </w:r>
      <w:proofErr w:type="spellEnd"/>
      <w:r w:rsidRPr="00297388">
        <w:rPr>
          <w:lang w:val="en-US"/>
        </w:rPr>
        <w:t xml:space="preserve">       : </w:t>
      </w:r>
      <w:r w:rsidRPr="00297388">
        <w:rPr>
          <w:highlight w:val="yellow"/>
          <w:lang w:val="en-US"/>
        </w:rPr>
        <w:t>a8afd746-8665-4e8c-8003-0f4c61024b64.cloudapp.net</w:t>
      </w:r>
    </w:p>
    <w:p w:rsidR="00297388" w:rsidRDefault="00297388" w:rsidP="00297388">
      <w:pPr>
        <w:pStyle w:val="SAGEBodyText"/>
      </w:pPr>
      <w:r w:rsidRPr="00297388">
        <w:t>La dernière étape vous a fourni l’</w:t>
      </w:r>
      <w:r w:rsidR="00B8432C">
        <w:t>adresse DNS de la G</w:t>
      </w:r>
      <w:r w:rsidRPr="00297388">
        <w:t xml:space="preserve">ateway, c’est cette adresse qui doit </w:t>
      </w:r>
      <w:r>
        <w:t xml:space="preserve">être renseignée dans le </w:t>
      </w:r>
      <w:proofErr w:type="spellStart"/>
      <w:r>
        <w:t>CName</w:t>
      </w:r>
      <w:proofErr w:type="spellEnd"/>
      <w:r>
        <w:t xml:space="preserve"> de votre configuration DNS.</w:t>
      </w:r>
    </w:p>
    <w:p w:rsidR="00297388" w:rsidRPr="00297388" w:rsidRDefault="00297388" w:rsidP="00297388">
      <w:pPr>
        <w:pStyle w:val="SAGEBodyText"/>
      </w:pPr>
    </w:p>
    <w:p w:rsidR="00270BEA" w:rsidRDefault="00270BEA" w:rsidP="00270BEA">
      <w:pPr>
        <w:pStyle w:val="SAGEHeading1"/>
        <w:framePr w:wrap="around" w:hAnchor="page" w:x="2026"/>
      </w:pPr>
      <w:bookmarkStart w:id="49" w:name="_Toc415734636"/>
      <w:bookmarkStart w:id="50" w:name="_Toc454357128"/>
      <w:r>
        <w:lastRenderedPageBreak/>
        <w:t>Annuaire de gestion des identités</w:t>
      </w:r>
      <w:bookmarkEnd w:id="50"/>
    </w:p>
    <w:p w:rsidR="00D5312F" w:rsidRDefault="00D5312F" w:rsidP="00D5312F">
      <w:pPr>
        <w:pStyle w:val="BodyText"/>
      </w:pPr>
      <w:r>
        <w:t>Les annuaires supportés sur un déploiement Azure sont :</w:t>
      </w:r>
    </w:p>
    <w:p w:rsidR="00D5312F" w:rsidRDefault="00D5312F" w:rsidP="00D5312F">
      <w:pPr>
        <w:pStyle w:val="BodyText"/>
        <w:numPr>
          <w:ilvl w:val="0"/>
          <w:numId w:val="43"/>
        </w:numPr>
      </w:pPr>
      <w:r>
        <w:t>Annuaire d’Entreprise</w:t>
      </w:r>
    </w:p>
    <w:p w:rsidR="00D5312F" w:rsidRDefault="00D5312F" w:rsidP="00D5312F">
      <w:pPr>
        <w:pStyle w:val="BodyText"/>
        <w:numPr>
          <w:ilvl w:val="0"/>
          <w:numId w:val="43"/>
        </w:numPr>
      </w:pPr>
      <w:r>
        <w:t>Annuaire Azure Directory</w:t>
      </w:r>
      <w:r w:rsidR="00A32AFA">
        <w:t xml:space="preserve"> en mode OAUTH 2.0</w:t>
      </w:r>
    </w:p>
    <w:p w:rsidR="00D5312F" w:rsidRDefault="00D5312F" w:rsidP="00D5312F">
      <w:pPr>
        <w:pStyle w:val="BodyText"/>
        <w:numPr>
          <w:ilvl w:val="0"/>
          <w:numId w:val="43"/>
        </w:numPr>
      </w:pPr>
      <w:r>
        <w:t>Annuaire OAUT 2.0</w:t>
      </w:r>
    </w:p>
    <w:p w:rsidR="00D5312F" w:rsidRDefault="00D5312F" w:rsidP="00D5312F">
      <w:pPr>
        <w:pStyle w:val="BodyText"/>
      </w:pPr>
      <w:r>
        <w:t xml:space="preserve">Les annuaires Active Directory </w:t>
      </w:r>
      <w:r w:rsidR="0081722E">
        <w:t>« </w:t>
      </w:r>
      <w:r>
        <w:t xml:space="preserve">On </w:t>
      </w:r>
      <w:proofErr w:type="spellStart"/>
      <w:r>
        <w:t>Premise</w:t>
      </w:r>
      <w:proofErr w:type="spellEnd"/>
      <w:r w:rsidR="0081722E">
        <w:t> »</w:t>
      </w:r>
      <w:r>
        <w:t xml:space="preserve"> ne sont pas directement supportés. Vous devez configurer un annuaire Azure Directory et synchroniser cet annuaire avec l’annuaire On </w:t>
      </w:r>
      <w:proofErr w:type="spellStart"/>
      <w:r>
        <w:t>Premise</w:t>
      </w:r>
      <w:proofErr w:type="spellEnd"/>
      <w:r>
        <w:t>.</w:t>
      </w:r>
      <w:r w:rsidR="00A33314">
        <w:t xml:space="preserve"> Reportez-vous à la documentation Azure.</w:t>
      </w:r>
    </w:p>
    <w:p w:rsidR="00D5312F" w:rsidRDefault="00D5312F" w:rsidP="00D5312F">
      <w:pPr>
        <w:pStyle w:val="BodyText"/>
      </w:pPr>
    </w:p>
    <w:p w:rsidR="00F459F5" w:rsidRDefault="00F459F5" w:rsidP="00270BEA">
      <w:pPr>
        <w:pStyle w:val="SAGEHeading2"/>
      </w:pPr>
      <w:bookmarkStart w:id="51" w:name="_Toc454357129"/>
      <w:r>
        <w:t>Configurez le compte Administrateur</w:t>
      </w:r>
      <w:bookmarkEnd w:id="51"/>
    </w:p>
    <w:p w:rsidR="00F459F5" w:rsidRDefault="00F459F5" w:rsidP="00F459F5">
      <w:pPr>
        <w:pStyle w:val="SAGEBodyText"/>
      </w:pPr>
      <w:r>
        <w:t xml:space="preserve">Il est indispensable de renseigner l’adresse de messagerie </w:t>
      </w:r>
      <w:r w:rsidR="00103469">
        <w:t xml:space="preserve">d’au moins un </w:t>
      </w:r>
      <w:r>
        <w:t>compte administrateur</w:t>
      </w:r>
      <w:r w:rsidR="00103469">
        <w:t>.</w:t>
      </w:r>
      <w:r>
        <w:t xml:space="preserve"> Cette adresse est utilisée pour toutes les alertes d’administration.</w:t>
      </w:r>
    </w:p>
    <w:p w:rsidR="00103469" w:rsidRDefault="00103469" w:rsidP="00F459F5">
      <w:pPr>
        <w:pStyle w:val="SAGEBodyText"/>
      </w:pPr>
      <w:r>
        <w:t>Créer un rôle d’application « Administrateur »</w:t>
      </w:r>
    </w:p>
    <w:p w:rsidR="00103469" w:rsidRDefault="00103469" w:rsidP="00F459F5">
      <w:pPr>
        <w:pStyle w:val="SAGEBodyText"/>
      </w:pPr>
      <w:r>
        <w:rPr>
          <w:noProof/>
          <w:lang w:eastAsia="fr-FR"/>
        </w:rPr>
        <w:drawing>
          <wp:inline distT="0" distB="0" distL="0" distR="0" wp14:anchorId="3FE55203" wp14:editId="5B882158">
            <wp:extent cx="4748400" cy="33084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48400" cy="3308400"/>
                    </a:xfrm>
                    <a:prstGeom prst="rect">
                      <a:avLst/>
                    </a:prstGeom>
                  </pic:spPr>
                </pic:pic>
              </a:graphicData>
            </a:graphic>
          </wp:inline>
        </w:drawing>
      </w:r>
    </w:p>
    <w:p w:rsidR="00103469" w:rsidRDefault="00103469" w:rsidP="00F459F5">
      <w:pPr>
        <w:pStyle w:val="SAGEBodyText"/>
      </w:pPr>
      <w:r>
        <w:t>Associé le compte administrateur au rôle.</w:t>
      </w:r>
    </w:p>
    <w:p w:rsidR="00F77A28" w:rsidRDefault="00F77A28" w:rsidP="00F77A28">
      <w:pPr>
        <w:pStyle w:val="SAGEHeading2"/>
      </w:pPr>
      <w:bookmarkStart w:id="52" w:name="_Toc454357130"/>
      <w:r>
        <w:t xml:space="preserve">Configurer l’utilisation de </w:t>
      </w:r>
      <w:proofErr w:type="spellStart"/>
      <w:r>
        <w:t>Recaptcha</w:t>
      </w:r>
      <w:bookmarkEnd w:id="52"/>
      <w:proofErr w:type="spellEnd"/>
    </w:p>
    <w:p w:rsidR="00F77A28" w:rsidRDefault="00F77A28" w:rsidP="00F77A28">
      <w:pPr>
        <w:pStyle w:val="SAGEBodyText"/>
      </w:pPr>
      <w:proofErr w:type="spellStart"/>
      <w:r>
        <w:t>Recaptcha</w:t>
      </w:r>
      <w:proofErr w:type="spellEnd"/>
      <w:r>
        <w:t xml:space="preserve"> vous </w:t>
      </w:r>
      <w:r w:rsidR="001407F7">
        <w:t>permet</w:t>
      </w:r>
      <w:r>
        <w:t xml:space="preserve"> de vous protéger contre les robots.</w:t>
      </w:r>
    </w:p>
    <w:p w:rsidR="00F77A28" w:rsidRDefault="00F77A28" w:rsidP="00F77A28">
      <w:pPr>
        <w:pStyle w:val="SAGEBodyText"/>
      </w:pPr>
      <w:r>
        <w:t xml:space="preserve">Pour activer </w:t>
      </w:r>
      <w:proofErr w:type="spellStart"/>
      <w:r>
        <w:t>Recaptcha</w:t>
      </w:r>
      <w:proofErr w:type="spellEnd"/>
      <w:r>
        <w:t> :</w:t>
      </w:r>
    </w:p>
    <w:p w:rsidR="001407F7" w:rsidRDefault="001407F7" w:rsidP="001407F7">
      <w:pPr>
        <w:pStyle w:val="SAGEBullet1"/>
      </w:pPr>
      <w:r>
        <w:lastRenderedPageBreak/>
        <w:t xml:space="preserve">Visitez le lien </w:t>
      </w:r>
      <w:proofErr w:type="spellStart"/>
      <w:r>
        <w:t>Recaptcha</w:t>
      </w:r>
      <w:proofErr w:type="spellEnd"/>
      <w:r>
        <w:t xml:space="preserve"> de Google</w:t>
      </w:r>
    </w:p>
    <w:p w:rsidR="001407F7" w:rsidRDefault="001407F7" w:rsidP="001407F7">
      <w:pPr>
        <w:pStyle w:val="SAGEBullet1"/>
      </w:pPr>
      <w:r>
        <w:t xml:space="preserve">Cliquez sur </w:t>
      </w:r>
      <w:proofErr w:type="spellStart"/>
      <w:r>
        <w:t>Get</w:t>
      </w:r>
      <w:proofErr w:type="spellEnd"/>
      <w:r>
        <w:t xml:space="preserve"> </w:t>
      </w:r>
      <w:proofErr w:type="spellStart"/>
      <w:r>
        <w:t>Recaptcha</w:t>
      </w:r>
      <w:proofErr w:type="spellEnd"/>
    </w:p>
    <w:p w:rsidR="001407F7" w:rsidRDefault="001407F7" w:rsidP="001407F7">
      <w:pPr>
        <w:pStyle w:val="SAGEBullet1"/>
      </w:pPr>
      <w:r>
        <w:t>Renseigner le domaine du site</w:t>
      </w:r>
    </w:p>
    <w:p w:rsidR="001407F7" w:rsidRDefault="001407F7" w:rsidP="001407F7">
      <w:pPr>
        <w:pStyle w:val="BodyText"/>
      </w:pPr>
      <w:r>
        <w:t>Google vous génère deux clés :</w:t>
      </w:r>
    </w:p>
    <w:p w:rsidR="001407F7" w:rsidRDefault="001407F7" w:rsidP="00F77A28">
      <w:pPr>
        <w:pStyle w:val="SAGEBodyText"/>
      </w:pPr>
      <w:r>
        <w:rPr>
          <w:noProof/>
          <w:lang w:eastAsia="fr-FR"/>
        </w:rPr>
        <w:drawing>
          <wp:inline distT="0" distB="0" distL="0" distR="0" wp14:anchorId="10740829" wp14:editId="4E69C28B">
            <wp:extent cx="5572125" cy="11525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1152525"/>
                    </a:xfrm>
                    <a:prstGeom prst="rect">
                      <a:avLst/>
                    </a:prstGeom>
                    <a:noFill/>
                    <a:ln>
                      <a:noFill/>
                    </a:ln>
                  </pic:spPr>
                </pic:pic>
              </a:graphicData>
            </a:graphic>
          </wp:inline>
        </w:drawing>
      </w:r>
    </w:p>
    <w:p w:rsidR="00F77A28" w:rsidRDefault="00F77A28" w:rsidP="00F77A28">
      <w:pPr>
        <w:pStyle w:val="SAGEBodyText"/>
      </w:pPr>
      <w:r>
        <w:t>Dans la console d’administration des services :</w:t>
      </w:r>
    </w:p>
    <w:p w:rsidR="001407F7" w:rsidRPr="00F77A28" w:rsidRDefault="001407F7" w:rsidP="00F77A28">
      <w:pPr>
        <w:pStyle w:val="SAGEBodyText"/>
      </w:pPr>
      <w:r>
        <w:rPr>
          <w:noProof/>
          <w:lang w:eastAsia="fr-FR"/>
        </w:rPr>
        <w:drawing>
          <wp:inline distT="0" distB="0" distL="0" distR="0" wp14:anchorId="4A592A6F" wp14:editId="59BDB94B">
            <wp:extent cx="5580000" cy="5119200"/>
            <wp:effectExtent l="0" t="0" r="1905"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80000" cy="5119200"/>
                    </a:xfrm>
                    <a:prstGeom prst="rect">
                      <a:avLst/>
                    </a:prstGeom>
                  </pic:spPr>
                </pic:pic>
              </a:graphicData>
            </a:graphic>
          </wp:inline>
        </w:drawing>
      </w:r>
    </w:p>
    <w:p w:rsidR="00270BEA" w:rsidRDefault="00270BEA" w:rsidP="00270BEA">
      <w:pPr>
        <w:pStyle w:val="SAGEHeading2"/>
      </w:pPr>
      <w:bookmarkStart w:id="53" w:name="_Toc454357131"/>
      <w:r>
        <w:t>Mise en œuvre de l’Annuaire Sage FRP 1000 Entreprise</w:t>
      </w:r>
      <w:bookmarkEnd w:id="53"/>
    </w:p>
    <w:p w:rsidR="004D40A6" w:rsidRPr="004D40A6" w:rsidRDefault="004D40A6" w:rsidP="004D40A6">
      <w:pPr>
        <w:pStyle w:val="SAGEHeading3"/>
      </w:pPr>
      <w:bookmarkStart w:id="54" w:name="_Toc454357132"/>
      <w:r>
        <w:t>Comptes utilisateurs</w:t>
      </w:r>
      <w:bookmarkEnd w:id="54"/>
    </w:p>
    <w:p w:rsidR="00D5312F" w:rsidRDefault="00D5312F" w:rsidP="00D5312F">
      <w:pPr>
        <w:pStyle w:val="SAGEBodyText"/>
      </w:pPr>
      <w:r>
        <w:t>Les recommandations pour l’utilisation de l’annuaire d’Entreprise sont les suivantes :</w:t>
      </w:r>
    </w:p>
    <w:p w:rsidR="00D5312F" w:rsidRDefault="00D5312F" w:rsidP="00D5312F">
      <w:pPr>
        <w:pStyle w:val="SAGEBullet1"/>
      </w:pPr>
      <w:r>
        <w:t>Définissez une politique de d’authentification</w:t>
      </w:r>
      <w:r w:rsidR="00F459F5">
        <w:t xml:space="preserve"> forte.</w:t>
      </w:r>
    </w:p>
    <w:p w:rsidR="00D5312F" w:rsidRDefault="00D5312F" w:rsidP="00D5312F">
      <w:pPr>
        <w:pStyle w:val="SAGEBullet1"/>
      </w:pPr>
      <w:r>
        <w:lastRenderedPageBreak/>
        <w:t>Définissez une politique d’accès</w:t>
      </w:r>
      <w:r w:rsidR="00F459F5">
        <w:t xml:space="preserve"> forte.</w:t>
      </w:r>
    </w:p>
    <w:p w:rsidR="00D5312F" w:rsidRDefault="00D5312F" w:rsidP="00D5312F">
      <w:pPr>
        <w:pStyle w:val="BodyText"/>
      </w:pPr>
    </w:p>
    <w:p w:rsidR="00F77A28" w:rsidRDefault="00F77A28" w:rsidP="00D5312F">
      <w:pPr>
        <w:pStyle w:val="BodyText"/>
      </w:pPr>
      <w:r>
        <w:rPr>
          <w:noProof/>
          <w:lang w:eastAsia="fr-FR"/>
        </w:rPr>
        <w:drawing>
          <wp:inline distT="0" distB="0" distL="0" distR="0" wp14:anchorId="5E7A4B56" wp14:editId="14A8FAF6">
            <wp:extent cx="3686400" cy="4258800"/>
            <wp:effectExtent l="0" t="0" r="0"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86400" cy="4258800"/>
                    </a:xfrm>
                    <a:prstGeom prst="rect">
                      <a:avLst/>
                    </a:prstGeom>
                  </pic:spPr>
                </pic:pic>
              </a:graphicData>
            </a:graphic>
          </wp:inline>
        </w:drawing>
      </w:r>
    </w:p>
    <w:p w:rsidR="00F459F5" w:rsidRDefault="00F459F5" w:rsidP="00D5312F">
      <w:pPr>
        <w:pStyle w:val="BodyText"/>
      </w:pPr>
      <w:r>
        <w:t>L’activation de l’authentification double facteur</w:t>
      </w:r>
      <w:r w:rsidR="00F77A28">
        <w:t xml:space="preserve"> et la confirmation par SMS de la récupération de mot de passe, </w:t>
      </w:r>
      <w:r>
        <w:t xml:space="preserve"> impose</w:t>
      </w:r>
      <w:r w:rsidR="00F77A28">
        <w:t>nt</w:t>
      </w:r>
      <w:r>
        <w:t xml:space="preserve"> le numéro de téléphone mobile renseigné dans les informations de compte </w:t>
      </w:r>
      <w:r w:rsidR="00F77A28">
        <w:t>de l’utilisateur.</w:t>
      </w:r>
    </w:p>
    <w:p w:rsidR="00F77A28" w:rsidRDefault="00F77A28" w:rsidP="00D5312F">
      <w:pPr>
        <w:pStyle w:val="BodyText"/>
      </w:pPr>
      <w:r>
        <w:t>Autoriser l’utilisateur à s’enregistrer peut être utilisé si besoin.</w:t>
      </w:r>
    </w:p>
    <w:p w:rsidR="00F77A28" w:rsidRDefault="00F77A28" w:rsidP="00F77A28">
      <w:pPr>
        <w:pStyle w:val="SAGEAlertBlue"/>
      </w:pPr>
      <w:r>
        <w:t>Note :</w:t>
      </w:r>
    </w:p>
    <w:p w:rsidR="00F77A28" w:rsidRDefault="00F77A28" w:rsidP="00D5312F">
      <w:pPr>
        <w:pStyle w:val="BodyText"/>
      </w:pPr>
      <w:r>
        <w:t>La fonction Gestion des informations de contact vous permet de gérer des campagnes de requalification de ces informations.</w:t>
      </w:r>
    </w:p>
    <w:p w:rsidR="00D5312F" w:rsidRDefault="0037198C" w:rsidP="00D5312F">
      <w:pPr>
        <w:pStyle w:val="BodyText"/>
      </w:pPr>
      <w:r>
        <w:rPr>
          <w:noProof/>
          <w:lang w:eastAsia="fr-FR"/>
        </w:rPr>
        <w:lastRenderedPageBreak/>
        <w:drawing>
          <wp:inline distT="0" distB="0" distL="0" distR="0" wp14:anchorId="31B0653E" wp14:editId="5728C600">
            <wp:extent cx="4100400" cy="49536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00400" cy="4953600"/>
                    </a:xfrm>
                    <a:prstGeom prst="rect">
                      <a:avLst/>
                    </a:prstGeom>
                  </pic:spPr>
                </pic:pic>
              </a:graphicData>
            </a:graphic>
          </wp:inline>
        </w:drawing>
      </w:r>
    </w:p>
    <w:p w:rsidR="004D40A6" w:rsidRDefault="004D40A6" w:rsidP="004D40A6">
      <w:pPr>
        <w:pStyle w:val="BodyText"/>
      </w:pPr>
    </w:p>
    <w:p w:rsidR="004D40A6" w:rsidRDefault="004D40A6" w:rsidP="004D40A6">
      <w:pPr>
        <w:pStyle w:val="SAGEAlertOrange"/>
      </w:pPr>
      <w:r>
        <w:t>Note :</w:t>
      </w:r>
    </w:p>
    <w:p w:rsidR="004D40A6" w:rsidRDefault="004D40A6" w:rsidP="004D40A6">
      <w:pPr>
        <w:pStyle w:val="SAGEBullet1"/>
      </w:pPr>
      <w:r>
        <w:t>Les restrictions de connexion ne s’appliquent pas à l’utilisateur « admin » mais celui-ci ne peut pas se connecter sur une Application Métier autre que la Console d’Administration</w:t>
      </w:r>
    </w:p>
    <w:p w:rsidR="004D40A6" w:rsidRDefault="004D40A6" w:rsidP="004D40A6">
      <w:pPr>
        <w:pStyle w:val="SAGEBullet1"/>
      </w:pPr>
      <w:r>
        <w:t>Les comptes de services utilisés pour interfaces de programmation et les interfaces de traitements doivent être associés à une politique de contrôle d’accès adaptée.</w:t>
      </w:r>
    </w:p>
    <w:p w:rsidR="004D40A6" w:rsidRDefault="004D40A6" w:rsidP="00B04C24">
      <w:pPr>
        <w:pStyle w:val="SAGEBullet1"/>
      </w:pPr>
      <w:r>
        <w:t>La détection et le blocage des tentatives d’intrusion n’est pas une mesure contre les attaques DOS, le blocage des IP se faisant après identification.</w:t>
      </w:r>
    </w:p>
    <w:p w:rsidR="00B7323D" w:rsidRDefault="00B7323D" w:rsidP="00B7323D">
      <w:pPr>
        <w:pStyle w:val="SAGEAlertBlue"/>
      </w:pPr>
      <w:r>
        <w:t>Note :</w:t>
      </w:r>
    </w:p>
    <w:p w:rsidR="00B7323D" w:rsidRDefault="00B7323D" w:rsidP="004D40A6">
      <w:pPr>
        <w:pStyle w:val="BodyText"/>
      </w:pPr>
      <w:r>
        <w:t>En cas d’erreur d’authentification des utilisateurs</w:t>
      </w:r>
      <w:r w:rsidR="00B04C24">
        <w:t>,</w:t>
      </w:r>
      <w:r>
        <w:t xml:space="preserve"> vous pouvez consulter le journal des échecs de connexion :</w:t>
      </w:r>
    </w:p>
    <w:p w:rsidR="00B7323D" w:rsidRDefault="00B7323D" w:rsidP="004D40A6">
      <w:pPr>
        <w:pStyle w:val="BodyText"/>
      </w:pPr>
      <w:r>
        <w:rPr>
          <w:noProof/>
          <w:lang w:eastAsia="fr-FR"/>
        </w:rPr>
        <w:lastRenderedPageBreak/>
        <w:drawing>
          <wp:inline distT="0" distB="0" distL="0" distR="0" wp14:anchorId="5240DCF8" wp14:editId="1D69F04F">
            <wp:extent cx="5579745" cy="3194443"/>
            <wp:effectExtent l="0" t="0" r="1905"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79745" cy="3194443"/>
                    </a:xfrm>
                    <a:prstGeom prst="rect">
                      <a:avLst/>
                    </a:prstGeom>
                  </pic:spPr>
                </pic:pic>
              </a:graphicData>
            </a:graphic>
          </wp:inline>
        </w:drawing>
      </w:r>
    </w:p>
    <w:p w:rsidR="004D40A6" w:rsidRDefault="004D40A6" w:rsidP="004D40A6">
      <w:pPr>
        <w:pStyle w:val="SAGEHeading3"/>
      </w:pPr>
      <w:bookmarkStart w:id="55" w:name="_Toc454357133"/>
      <w:r>
        <w:t>Comptes de service</w:t>
      </w:r>
      <w:bookmarkEnd w:id="55"/>
    </w:p>
    <w:p w:rsidR="004D40A6" w:rsidRPr="004D40A6" w:rsidRDefault="004D40A6" w:rsidP="004D40A6">
      <w:pPr>
        <w:pStyle w:val="SAGEBodyText"/>
      </w:pPr>
      <w:r>
        <w:t xml:space="preserve">Les comptes de service, incluant le compte qui démarre le service, doivent être configurés sur un jeu de politique spécifique. </w:t>
      </w:r>
    </w:p>
    <w:p w:rsidR="004D40A6" w:rsidRDefault="004D40A6" w:rsidP="00D5312F">
      <w:pPr>
        <w:pStyle w:val="BodyText"/>
      </w:pPr>
      <w:r>
        <w:t>Définissez un jeu de politique pour les comptes de service :</w:t>
      </w:r>
    </w:p>
    <w:p w:rsidR="004D40A6" w:rsidRDefault="004D40A6" w:rsidP="00D5312F">
      <w:pPr>
        <w:pStyle w:val="BodyText"/>
      </w:pPr>
      <w:r>
        <w:rPr>
          <w:noProof/>
          <w:lang w:eastAsia="fr-FR"/>
        </w:rPr>
        <w:drawing>
          <wp:inline distT="0" distB="0" distL="0" distR="0" wp14:anchorId="0434D4DA" wp14:editId="79D673FA">
            <wp:extent cx="3686400" cy="4258800"/>
            <wp:effectExtent l="0" t="0" r="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86400" cy="4258800"/>
                    </a:xfrm>
                    <a:prstGeom prst="rect">
                      <a:avLst/>
                    </a:prstGeom>
                  </pic:spPr>
                </pic:pic>
              </a:graphicData>
            </a:graphic>
          </wp:inline>
        </w:drawing>
      </w:r>
    </w:p>
    <w:p w:rsidR="004D40A6" w:rsidRDefault="004D40A6" w:rsidP="00D5312F">
      <w:pPr>
        <w:pStyle w:val="BodyText"/>
      </w:pPr>
      <w:r>
        <w:t>Cette politique n’impose pas un renouvellement des mots de passe</w:t>
      </w:r>
    </w:p>
    <w:p w:rsidR="004D40A6" w:rsidRPr="00D5312F" w:rsidRDefault="004D40A6" w:rsidP="004D40A6">
      <w:pPr>
        <w:pStyle w:val="BodyText"/>
      </w:pPr>
      <w:r>
        <w:rPr>
          <w:noProof/>
          <w:lang w:eastAsia="fr-FR"/>
        </w:rPr>
        <w:lastRenderedPageBreak/>
        <w:drawing>
          <wp:inline distT="0" distB="0" distL="0" distR="0" wp14:anchorId="332C3448" wp14:editId="41DE8EBD">
            <wp:extent cx="4100400" cy="49536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00400" cy="4953600"/>
                    </a:xfrm>
                    <a:prstGeom prst="rect">
                      <a:avLst/>
                    </a:prstGeom>
                  </pic:spPr>
                </pic:pic>
              </a:graphicData>
            </a:graphic>
          </wp:inline>
        </w:drawing>
      </w:r>
    </w:p>
    <w:p w:rsidR="00F459F5" w:rsidRDefault="004D40A6" w:rsidP="004D40A6">
      <w:pPr>
        <w:pStyle w:val="BodyText"/>
      </w:pPr>
      <w:r>
        <w:t>Cette politique autorise les accès services.</w:t>
      </w:r>
    </w:p>
    <w:p w:rsidR="004D40A6" w:rsidRDefault="004D40A6" w:rsidP="004D40A6">
      <w:pPr>
        <w:pStyle w:val="BodyText"/>
      </w:pPr>
      <w:r>
        <w:t>Associez ces politiques aux utilisateurs de service :</w:t>
      </w:r>
    </w:p>
    <w:p w:rsidR="004D40A6" w:rsidRDefault="004D40A6" w:rsidP="004D40A6">
      <w:pPr>
        <w:pStyle w:val="BodyText"/>
      </w:pPr>
      <w:r>
        <w:rPr>
          <w:noProof/>
          <w:lang w:eastAsia="fr-FR"/>
        </w:rPr>
        <w:drawing>
          <wp:inline distT="0" distB="0" distL="0" distR="0" wp14:anchorId="1216C7AC" wp14:editId="0EF6D140">
            <wp:extent cx="4323600" cy="3042000"/>
            <wp:effectExtent l="0" t="0" r="1270" b="63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23600" cy="3042000"/>
                    </a:xfrm>
                    <a:prstGeom prst="rect">
                      <a:avLst/>
                    </a:prstGeom>
                  </pic:spPr>
                </pic:pic>
              </a:graphicData>
            </a:graphic>
          </wp:inline>
        </w:drawing>
      </w:r>
    </w:p>
    <w:p w:rsidR="004D40A6" w:rsidRPr="00D5312F" w:rsidRDefault="004D40A6" w:rsidP="004D40A6">
      <w:pPr>
        <w:pStyle w:val="BodyText"/>
      </w:pPr>
    </w:p>
    <w:p w:rsidR="00271A37" w:rsidRDefault="00271A37" w:rsidP="00271A37">
      <w:pPr>
        <w:pStyle w:val="SAGEHeading2"/>
      </w:pPr>
      <w:bookmarkStart w:id="56" w:name="_Toc454357134"/>
      <w:r>
        <w:t>Mise en œuvre de Microsoft Azure Directory</w:t>
      </w:r>
      <w:bookmarkEnd w:id="56"/>
    </w:p>
    <w:p w:rsidR="00A32AFA" w:rsidRDefault="00A32AFA" w:rsidP="00A32AFA">
      <w:pPr>
        <w:pStyle w:val="SAGEBodyText"/>
      </w:pPr>
      <w:r>
        <w:lastRenderedPageBreak/>
        <w:t>Azure Directory peut être utilisé à travers le protocole OAUTH 2.0</w:t>
      </w:r>
    </w:p>
    <w:p w:rsidR="00103469" w:rsidRDefault="00103469" w:rsidP="00A32AFA">
      <w:pPr>
        <w:pStyle w:val="SAGEBodyText"/>
      </w:pPr>
      <w:r>
        <w:t>Pour mettre en œuvre Azure Directory vous devez :</w:t>
      </w:r>
    </w:p>
    <w:p w:rsidR="00103469" w:rsidRDefault="00103469" w:rsidP="00103469">
      <w:pPr>
        <w:pStyle w:val="SAGEBullet1"/>
      </w:pPr>
      <w:r>
        <w:t>Créer un annuaire dans Azure</w:t>
      </w:r>
    </w:p>
    <w:p w:rsidR="00103469" w:rsidRDefault="00103469" w:rsidP="00103469">
      <w:pPr>
        <w:pStyle w:val="SAGEBullet1"/>
      </w:pPr>
      <w:r>
        <w:t>Ajouter votre application à l’annuaire</w:t>
      </w:r>
    </w:p>
    <w:p w:rsidR="00103469" w:rsidRDefault="00103469" w:rsidP="00103469">
      <w:pPr>
        <w:pStyle w:val="SAGEBullet1"/>
      </w:pPr>
      <w:r>
        <w:t>Configurer votre application</w:t>
      </w:r>
    </w:p>
    <w:p w:rsidR="00103469" w:rsidRDefault="00103469" w:rsidP="00103469">
      <w:pPr>
        <w:pStyle w:val="SAGEBullet1"/>
      </w:pPr>
      <w:r>
        <w:t xml:space="preserve">Configurer l’annuaire dans Sage FRP 1000 </w:t>
      </w:r>
    </w:p>
    <w:p w:rsidR="00103469" w:rsidRDefault="00103469" w:rsidP="00103469">
      <w:pPr>
        <w:pStyle w:val="SAGEBullet1"/>
      </w:pPr>
      <w:r>
        <w:t>Activer cet annuaire.</w:t>
      </w:r>
    </w:p>
    <w:p w:rsidR="00463DF1" w:rsidRDefault="00463DF1" w:rsidP="00463DF1">
      <w:pPr>
        <w:pStyle w:val="SAGEHeading3"/>
      </w:pPr>
      <w:bookmarkStart w:id="57" w:name="_Toc454357135"/>
      <w:r>
        <w:t>Annuaire Azure Directory</w:t>
      </w:r>
      <w:bookmarkEnd w:id="57"/>
    </w:p>
    <w:p w:rsidR="00A32AFA" w:rsidRDefault="00103469" w:rsidP="00A32AFA">
      <w:pPr>
        <w:pStyle w:val="SAGEBodyText"/>
      </w:pPr>
      <w:r>
        <w:t>Créer un annuaire AZD </w:t>
      </w:r>
      <w:r w:rsidR="00F90634">
        <w:t xml:space="preserve">(Ancien portail) </w:t>
      </w:r>
      <w:r>
        <w:t>:</w:t>
      </w:r>
    </w:p>
    <w:p w:rsidR="00103469" w:rsidRDefault="00103469" w:rsidP="00A32AFA">
      <w:pPr>
        <w:pStyle w:val="SAGEBodyText"/>
      </w:pPr>
      <w:r>
        <w:rPr>
          <w:noProof/>
          <w:lang w:eastAsia="fr-FR"/>
        </w:rPr>
        <w:drawing>
          <wp:inline distT="0" distB="0" distL="0" distR="0" wp14:anchorId="2DC64DD5" wp14:editId="2BA4A618">
            <wp:extent cx="5534025" cy="19145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4025" cy="1914525"/>
                    </a:xfrm>
                    <a:prstGeom prst="rect">
                      <a:avLst/>
                    </a:prstGeom>
                    <a:noFill/>
                    <a:ln>
                      <a:noFill/>
                    </a:ln>
                  </pic:spPr>
                </pic:pic>
              </a:graphicData>
            </a:graphic>
          </wp:inline>
        </w:drawing>
      </w:r>
    </w:p>
    <w:p w:rsidR="00103469" w:rsidRDefault="00103469" w:rsidP="00A32AFA">
      <w:pPr>
        <w:pStyle w:val="SAGEBodyText"/>
      </w:pPr>
      <w:r>
        <w:t>Ajouter une application :</w:t>
      </w:r>
    </w:p>
    <w:p w:rsidR="00103469" w:rsidRDefault="00103469" w:rsidP="00103469">
      <w:pPr>
        <w:pStyle w:val="SAGEBullet1"/>
      </w:pPr>
      <w:r>
        <w:t>Ajouter une application développée par mon organisation</w:t>
      </w:r>
    </w:p>
    <w:p w:rsidR="00103469" w:rsidRDefault="00103469" w:rsidP="00103469">
      <w:pPr>
        <w:pStyle w:val="SAGEBullet1"/>
      </w:pPr>
      <w:r>
        <w:t>Application Web</w:t>
      </w:r>
    </w:p>
    <w:p w:rsidR="00103469" w:rsidRDefault="00103469" w:rsidP="00103469">
      <w:pPr>
        <w:pStyle w:val="SAGEBullet1"/>
      </w:pPr>
      <w:r>
        <w:t xml:space="preserve">Url de connexion : Saisissez l’url </w:t>
      </w:r>
      <w:proofErr w:type="gramStart"/>
      <w:r>
        <w:t>de la</w:t>
      </w:r>
      <w:proofErr w:type="gramEnd"/>
      <w:r>
        <w:t xml:space="preserve"> home page de Sage FRP 1000</w:t>
      </w:r>
    </w:p>
    <w:p w:rsidR="00103469" w:rsidRDefault="00103469" w:rsidP="00103469">
      <w:pPr>
        <w:pStyle w:val="SAGEBullet1"/>
      </w:pPr>
      <w:r>
        <w:t>Uri ID de l’application : Saisissez l’url du domaine de Sage FRP 1000</w:t>
      </w:r>
    </w:p>
    <w:p w:rsidR="00103469" w:rsidRDefault="00454488" w:rsidP="00A32AFA">
      <w:pPr>
        <w:pStyle w:val="SAGEBodyText"/>
      </w:pPr>
      <w:r>
        <w:t>Configurez l’application :</w:t>
      </w:r>
    </w:p>
    <w:p w:rsidR="00454488" w:rsidRDefault="00454488" w:rsidP="00454488">
      <w:pPr>
        <w:pStyle w:val="SAGEBullet1"/>
      </w:pPr>
      <w:r>
        <w:t>Ajoutez une clé</w:t>
      </w:r>
    </w:p>
    <w:p w:rsidR="00103469" w:rsidRDefault="00454488" w:rsidP="00454488">
      <w:pPr>
        <w:pStyle w:val="SAGEBullet1"/>
      </w:pPr>
      <w:r>
        <w:t>Renseignez l’url de réponse</w:t>
      </w:r>
    </w:p>
    <w:p w:rsidR="00103469" w:rsidRDefault="00454488" w:rsidP="00A32AFA">
      <w:pPr>
        <w:pStyle w:val="SAGEBodyText"/>
      </w:pPr>
      <w:r>
        <w:t>Vous devez obtenir une configuration de ce type (</w:t>
      </w:r>
      <w:hyperlink r:id="rId39" w:history="1">
        <w:r w:rsidRPr="004D7A0C">
          <w:rPr>
            <w:rStyle w:val="Lienhypertexte"/>
          </w:rPr>
          <w:t>www.syfrecorp.com</w:t>
        </w:r>
      </w:hyperlink>
      <w:r w:rsidR="00B04C24">
        <w:t xml:space="preserve"> est le domaine de l’A</w:t>
      </w:r>
      <w:r>
        <w:t>pplication</w:t>
      </w:r>
      <w:r w:rsidR="00B04C24">
        <w:t xml:space="preserve"> dans cet exemple</w:t>
      </w:r>
      <w:r>
        <w:t>)</w:t>
      </w:r>
      <w:r w:rsidR="00F90634">
        <w:t xml:space="preserve">, notez l’url de réponse </w:t>
      </w:r>
      <w:r>
        <w:t>:</w:t>
      </w:r>
    </w:p>
    <w:p w:rsidR="00454488" w:rsidRDefault="00454488" w:rsidP="00A32AFA">
      <w:pPr>
        <w:pStyle w:val="SAGEBodyText"/>
      </w:pPr>
      <w:r>
        <w:rPr>
          <w:noProof/>
          <w:lang w:eastAsia="fr-FR"/>
        </w:rPr>
        <w:drawing>
          <wp:inline distT="0" distB="0" distL="0" distR="0" wp14:anchorId="6684A5A8" wp14:editId="09D40E0D">
            <wp:extent cx="5572125" cy="13906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2125" cy="1390650"/>
                    </a:xfrm>
                    <a:prstGeom prst="rect">
                      <a:avLst/>
                    </a:prstGeom>
                    <a:noFill/>
                    <a:ln>
                      <a:noFill/>
                    </a:ln>
                  </pic:spPr>
                </pic:pic>
              </a:graphicData>
            </a:graphic>
          </wp:inline>
        </w:drawing>
      </w:r>
    </w:p>
    <w:p w:rsidR="00454488" w:rsidRDefault="00454488" w:rsidP="00A32AFA">
      <w:pPr>
        <w:pStyle w:val="SAGEBodyText"/>
      </w:pPr>
      <w:r>
        <w:rPr>
          <w:noProof/>
          <w:lang w:eastAsia="fr-FR"/>
        </w:rPr>
        <w:lastRenderedPageBreak/>
        <w:drawing>
          <wp:inline distT="0" distB="0" distL="0" distR="0" wp14:anchorId="272BD168" wp14:editId="570D3D99">
            <wp:extent cx="5572125" cy="38957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2125" cy="3895725"/>
                    </a:xfrm>
                    <a:prstGeom prst="rect">
                      <a:avLst/>
                    </a:prstGeom>
                    <a:noFill/>
                    <a:ln>
                      <a:noFill/>
                    </a:ln>
                  </pic:spPr>
                </pic:pic>
              </a:graphicData>
            </a:graphic>
          </wp:inline>
        </w:drawing>
      </w:r>
    </w:p>
    <w:p w:rsidR="00454488" w:rsidRDefault="00454488" w:rsidP="00A32AFA">
      <w:pPr>
        <w:pStyle w:val="SAGEBodyText"/>
      </w:pPr>
      <w:r>
        <w:t xml:space="preserve">Notez la clé secrète affichée lors de la validation </w:t>
      </w:r>
    </w:p>
    <w:p w:rsidR="00454488" w:rsidRDefault="00454488" w:rsidP="00454488">
      <w:pPr>
        <w:pStyle w:val="SAGEAlertOrange"/>
      </w:pPr>
      <w:r>
        <w:t>Attention : C’est le seul moment où cette clé est affichée.</w:t>
      </w:r>
    </w:p>
    <w:p w:rsidR="00463DF1" w:rsidRDefault="00463DF1" w:rsidP="00463DF1">
      <w:pPr>
        <w:pStyle w:val="SAGEHeading3"/>
      </w:pPr>
      <w:bookmarkStart w:id="58" w:name="_Toc454357136"/>
      <w:r>
        <w:t>Annuaire Sage FRP 1000</w:t>
      </w:r>
      <w:bookmarkEnd w:id="58"/>
    </w:p>
    <w:p w:rsidR="00454488" w:rsidRDefault="006D2817" w:rsidP="00A32AFA">
      <w:pPr>
        <w:pStyle w:val="SAGEBodyText"/>
      </w:pPr>
      <w:r>
        <w:t>Créez un annuaire OAuth2 dans Sage FRP 1000 de type Azure AD :</w:t>
      </w:r>
    </w:p>
    <w:p w:rsidR="006D2817" w:rsidRDefault="006D2817" w:rsidP="00A32AFA">
      <w:pPr>
        <w:pStyle w:val="SAGEBodyText"/>
      </w:pPr>
      <w:r>
        <w:rPr>
          <w:noProof/>
          <w:lang w:eastAsia="fr-FR"/>
        </w:rPr>
        <w:lastRenderedPageBreak/>
        <w:drawing>
          <wp:inline distT="0" distB="0" distL="0" distR="0" wp14:anchorId="320106FA" wp14:editId="6C7569FA">
            <wp:extent cx="5572125" cy="58864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125" cy="5886450"/>
                    </a:xfrm>
                    <a:prstGeom prst="rect">
                      <a:avLst/>
                    </a:prstGeom>
                    <a:noFill/>
                    <a:ln>
                      <a:noFill/>
                    </a:ln>
                  </pic:spPr>
                </pic:pic>
              </a:graphicData>
            </a:graphic>
          </wp:inline>
        </w:drawing>
      </w:r>
    </w:p>
    <w:p w:rsidR="006D2817" w:rsidRDefault="006D2817" w:rsidP="00A32AFA">
      <w:pPr>
        <w:pStyle w:val="SAGEBodyText"/>
      </w:pPr>
      <w:r>
        <w:t>1 : Renseignez le client Id et la clé secrète, ces informations sont celles obtenues à l’étape précédente.</w:t>
      </w:r>
    </w:p>
    <w:p w:rsidR="006D2817" w:rsidRDefault="006D2817" w:rsidP="00A32AFA">
      <w:pPr>
        <w:pStyle w:val="SAGEBodyText"/>
      </w:pPr>
      <w:r>
        <w:t xml:space="preserve">2 : Renseignez les informations du point de terminaison, c’est informations sont accessible sur </w:t>
      </w:r>
    </w:p>
    <w:p w:rsidR="006D2817" w:rsidRDefault="006D2817" w:rsidP="00A32AFA">
      <w:pPr>
        <w:pStyle w:val="SAGEBodyText"/>
      </w:pPr>
      <w:r>
        <w:rPr>
          <w:noProof/>
          <w:lang w:eastAsia="fr-FR"/>
        </w:rPr>
        <w:drawing>
          <wp:inline distT="0" distB="0" distL="0" distR="0" wp14:anchorId="6F6F8EC2" wp14:editId="25C49AE5">
            <wp:extent cx="5524500" cy="2857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0" cy="285750"/>
                    </a:xfrm>
                    <a:prstGeom prst="rect">
                      <a:avLst/>
                    </a:prstGeom>
                    <a:noFill/>
                    <a:ln>
                      <a:noFill/>
                    </a:ln>
                  </pic:spPr>
                </pic:pic>
              </a:graphicData>
            </a:graphic>
          </wp:inline>
        </w:drawing>
      </w:r>
    </w:p>
    <w:p w:rsidR="006D2817" w:rsidRDefault="006D2817" w:rsidP="00A32AFA">
      <w:pPr>
        <w:pStyle w:val="SAGEBodyText"/>
      </w:pPr>
    </w:p>
    <w:p w:rsidR="00103469" w:rsidRDefault="006D2817" w:rsidP="00A32AFA">
      <w:pPr>
        <w:pStyle w:val="SAGEBodyText"/>
      </w:pPr>
      <w:r>
        <w:rPr>
          <w:noProof/>
          <w:lang w:eastAsia="fr-FR"/>
        </w:rPr>
        <w:lastRenderedPageBreak/>
        <w:drawing>
          <wp:inline distT="0" distB="0" distL="0" distR="0" wp14:anchorId="027704C2" wp14:editId="2AFE377B">
            <wp:extent cx="4791075" cy="605790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1075" cy="6057900"/>
                    </a:xfrm>
                    <a:prstGeom prst="rect">
                      <a:avLst/>
                    </a:prstGeom>
                    <a:noFill/>
                    <a:ln>
                      <a:noFill/>
                    </a:ln>
                  </pic:spPr>
                </pic:pic>
              </a:graphicData>
            </a:graphic>
          </wp:inline>
        </w:drawing>
      </w:r>
    </w:p>
    <w:p w:rsidR="006D2817" w:rsidRDefault="00463DF1" w:rsidP="00A32AFA">
      <w:pPr>
        <w:pStyle w:val="SAGEBodyText"/>
      </w:pPr>
      <w:r>
        <w:t>Vous devez redémarrer les services après cette configuration.</w:t>
      </w:r>
    </w:p>
    <w:p w:rsidR="00024954" w:rsidRDefault="00024954" w:rsidP="00024954">
      <w:pPr>
        <w:pStyle w:val="SAGEAlertBlue"/>
      </w:pPr>
      <w:r>
        <w:t>Note</w:t>
      </w:r>
    </w:p>
    <w:p w:rsidR="00024954" w:rsidRDefault="00024954" w:rsidP="00A32AFA">
      <w:pPr>
        <w:pStyle w:val="SAGEBodyText"/>
      </w:pPr>
      <w:r>
        <w:t xml:space="preserve">Cet annuaire doit s’appeler </w:t>
      </w:r>
      <w:proofErr w:type="spellStart"/>
      <w:r>
        <w:t>AzureAD</w:t>
      </w:r>
      <w:proofErr w:type="spellEnd"/>
      <w:r>
        <w:t xml:space="preserve"> pour que le logo correct apparaisse sur la page Web de connexion</w:t>
      </w:r>
    </w:p>
    <w:p w:rsidR="00463DF1" w:rsidRDefault="00463DF1" w:rsidP="00463DF1">
      <w:pPr>
        <w:pStyle w:val="SAGEHeading3"/>
      </w:pPr>
      <w:bookmarkStart w:id="59" w:name="_Toc454357137"/>
      <w:r>
        <w:t>Enregistrement des utilisateurs.</w:t>
      </w:r>
      <w:bookmarkEnd w:id="59"/>
    </w:p>
    <w:p w:rsidR="00463DF1" w:rsidRDefault="00463DF1" w:rsidP="00A32AFA">
      <w:pPr>
        <w:pStyle w:val="SAGEBodyText"/>
      </w:pPr>
      <w:r>
        <w:t xml:space="preserve">En mode </w:t>
      </w:r>
      <w:proofErr w:type="spellStart"/>
      <w:r>
        <w:t>OAuth</w:t>
      </w:r>
      <w:proofErr w:type="spellEnd"/>
      <w:r>
        <w:t xml:space="preserve"> le processus d’enregistrement d’un utilisateur est le suivant :</w:t>
      </w:r>
    </w:p>
    <w:p w:rsidR="00611227" w:rsidRDefault="00611227" w:rsidP="00A32AFA">
      <w:pPr>
        <w:pStyle w:val="SAGEBodyText"/>
      </w:pPr>
      <w:r>
        <w:t>L’utilisateur se connecte une première fois en cliquant sur l’icône.</w:t>
      </w:r>
    </w:p>
    <w:p w:rsidR="00B50A36" w:rsidRDefault="00B50A36" w:rsidP="00A32AFA">
      <w:pPr>
        <w:pStyle w:val="SAGEBodyText"/>
      </w:pPr>
      <w:r>
        <w:rPr>
          <w:noProof/>
          <w:lang w:eastAsia="fr-FR"/>
        </w:rPr>
        <w:lastRenderedPageBreak/>
        <w:drawing>
          <wp:inline distT="0" distB="0" distL="0" distR="0" wp14:anchorId="75A33B94" wp14:editId="1231A211">
            <wp:extent cx="3533775" cy="376237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33775" cy="3762375"/>
                    </a:xfrm>
                    <a:prstGeom prst="rect">
                      <a:avLst/>
                    </a:prstGeom>
                    <a:noFill/>
                    <a:ln>
                      <a:noFill/>
                    </a:ln>
                  </pic:spPr>
                </pic:pic>
              </a:graphicData>
            </a:graphic>
          </wp:inline>
        </w:drawing>
      </w:r>
    </w:p>
    <w:p w:rsidR="00E312EB" w:rsidRDefault="00B50A36" w:rsidP="00E312EB">
      <w:pPr>
        <w:pStyle w:val="SAGEBodyText"/>
      </w:pPr>
      <w:r>
        <w:t>Si l’utilisateur n’est pas connecté sur azure une fenêtre de connexion apparait :</w:t>
      </w:r>
    </w:p>
    <w:p w:rsidR="00B50A36" w:rsidRDefault="00B50A36" w:rsidP="00E312EB">
      <w:pPr>
        <w:pStyle w:val="SAGEBodyText"/>
      </w:pPr>
      <w:r>
        <w:rPr>
          <w:noProof/>
          <w:lang w:eastAsia="fr-FR"/>
        </w:rPr>
        <w:drawing>
          <wp:inline distT="0" distB="0" distL="0" distR="0" wp14:anchorId="15231F0D" wp14:editId="7F6AE406">
            <wp:extent cx="5579745" cy="3487489"/>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79745" cy="3487489"/>
                    </a:xfrm>
                    <a:prstGeom prst="rect">
                      <a:avLst/>
                    </a:prstGeom>
                  </pic:spPr>
                </pic:pic>
              </a:graphicData>
            </a:graphic>
          </wp:inline>
        </w:drawing>
      </w:r>
    </w:p>
    <w:p w:rsidR="00B50A36" w:rsidRDefault="00B50A36" w:rsidP="00E312EB">
      <w:pPr>
        <w:pStyle w:val="SAGEBodyText"/>
      </w:pPr>
      <w:r>
        <w:t>Cette fenêtre est géré par Azure</w:t>
      </w:r>
    </w:p>
    <w:p w:rsidR="00B50A36" w:rsidRDefault="00A87A08" w:rsidP="00E312EB">
      <w:pPr>
        <w:pStyle w:val="SAGEBodyText"/>
      </w:pPr>
      <w:r>
        <w:t>L’utilisateur se connecte en utilisant son compte de l’annuaire Azure.</w:t>
      </w:r>
    </w:p>
    <w:p w:rsidR="00A87A08" w:rsidRDefault="00A87A08" w:rsidP="00E312EB">
      <w:pPr>
        <w:pStyle w:val="SAGEBodyText"/>
        <w:rPr>
          <w:noProof/>
          <w:lang w:eastAsia="fr-FR"/>
        </w:rPr>
      </w:pPr>
    </w:p>
    <w:p w:rsidR="00B50A36" w:rsidRDefault="00B50A36" w:rsidP="00E312EB">
      <w:pPr>
        <w:pStyle w:val="SAGEBodyText"/>
      </w:pPr>
      <w:r>
        <w:rPr>
          <w:noProof/>
          <w:lang w:eastAsia="fr-FR"/>
        </w:rPr>
        <w:lastRenderedPageBreak/>
        <w:drawing>
          <wp:inline distT="0" distB="0" distL="0" distR="0" wp14:anchorId="42BAC41F" wp14:editId="1202C28A">
            <wp:extent cx="5572125" cy="3838575"/>
            <wp:effectExtent l="0" t="0" r="9525"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2125" cy="3838575"/>
                    </a:xfrm>
                    <a:prstGeom prst="rect">
                      <a:avLst/>
                    </a:prstGeom>
                    <a:noFill/>
                    <a:ln>
                      <a:noFill/>
                    </a:ln>
                  </pic:spPr>
                </pic:pic>
              </a:graphicData>
            </a:graphic>
          </wp:inline>
        </w:drawing>
      </w:r>
    </w:p>
    <w:p w:rsidR="00A87A08" w:rsidRDefault="00A87A08" w:rsidP="00E312EB">
      <w:pPr>
        <w:pStyle w:val="SAGEBodyText"/>
      </w:pPr>
      <w:r>
        <w:t>Du fait que l’utilisateur n’est pas renseigné dans Sage FRP 1000 une demande d’accès est enregistrée et un message est envoyé aux administrateurs.</w:t>
      </w:r>
    </w:p>
    <w:p w:rsidR="00A87A08" w:rsidRDefault="00A87A08" w:rsidP="00E312EB">
      <w:pPr>
        <w:pStyle w:val="SAGEBodyText"/>
      </w:pPr>
      <w:r>
        <w:rPr>
          <w:noProof/>
          <w:lang w:eastAsia="fr-FR"/>
        </w:rPr>
        <w:drawing>
          <wp:inline distT="0" distB="0" distL="0" distR="0" wp14:anchorId="0EEDE37B" wp14:editId="573C93C3">
            <wp:extent cx="5579745" cy="3487489"/>
            <wp:effectExtent l="0" t="0" r="190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579745" cy="3487489"/>
                    </a:xfrm>
                    <a:prstGeom prst="rect">
                      <a:avLst/>
                    </a:prstGeom>
                  </pic:spPr>
                </pic:pic>
              </a:graphicData>
            </a:graphic>
          </wp:inline>
        </w:drawing>
      </w:r>
    </w:p>
    <w:p w:rsidR="00A87A08" w:rsidRDefault="00A87A08" w:rsidP="00E312EB">
      <w:pPr>
        <w:pStyle w:val="SAGEBodyText"/>
      </w:pPr>
      <w:r>
        <w:t>Pour autorise</w:t>
      </w:r>
      <w:r w:rsidR="009B59BD">
        <w:t>r</w:t>
      </w:r>
      <w:r>
        <w:t xml:space="preserve"> l’utilisateur</w:t>
      </w:r>
      <w:r w:rsidR="009B59BD">
        <w:t>,</w:t>
      </w:r>
      <w:r>
        <w:t xml:space="preserve"> un administrateur doit utilisez « Gérer les utilisateurs »</w:t>
      </w:r>
      <w:r w:rsidR="009B59BD">
        <w:t> :</w:t>
      </w:r>
    </w:p>
    <w:p w:rsidR="00A87A08" w:rsidRDefault="00A87A08" w:rsidP="00E312EB">
      <w:pPr>
        <w:pStyle w:val="SAGEBodyText"/>
      </w:pPr>
      <w:r>
        <w:rPr>
          <w:noProof/>
          <w:lang w:eastAsia="fr-FR"/>
        </w:rPr>
        <w:lastRenderedPageBreak/>
        <w:drawing>
          <wp:inline distT="0" distB="0" distL="0" distR="0" wp14:anchorId="49FD94E1" wp14:editId="20454AF1">
            <wp:extent cx="5579745" cy="3108427"/>
            <wp:effectExtent l="0" t="0" r="190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79745" cy="3108427"/>
                    </a:xfrm>
                    <a:prstGeom prst="rect">
                      <a:avLst/>
                    </a:prstGeom>
                  </pic:spPr>
                </pic:pic>
              </a:graphicData>
            </a:graphic>
          </wp:inline>
        </w:drawing>
      </w:r>
    </w:p>
    <w:p w:rsidR="00A87A08" w:rsidRDefault="00A87A08" w:rsidP="00E312EB">
      <w:pPr>
        <w:pStyle w:val="SAGEBodyText"/>
      </w:pPr>
      <w:r>
        <w:rPr>
          <w:noProof/>
          <w:lang w:eastAsia="fr-FR"/>
        </w:rPr>
        <w:lastRenderedPageBreak/>
        <w:drawing>
          <wp:inline distT="0" distB="0" distL="0" distR="0" wp14:anchorId="1D58B2CE" wp14:editId="6ED0459A">
            <wp:extent cx="5579745" cy="3108427"/>
            <wp:effectExtent l="0" t="0" r="190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79745" cy="3108427"/>
                    </a:xfrm>
                    <a:prstGeom prst="rect">
                      <a:avLst/>
                    </a:prstGeom>
                  </pic:spPr>
                </pic:pic>
              </a:graphicData>
            </a:graphic>
          </wp:inline>
        </w:drawing>
      </w:r>
      <w:r>
        <w:rPr>
          <w:noProof/>
          <w:lang w:eastAsia="fr-FR"/>
        </w:rPr>
        <w:drawing>
          <wp:inline distT="0" distB="0" distL="0" distR="0" wp14:anchorId="470B0AB3" wp14:editId="0DA64248">
            <wp:extent cx="5579745" cy="3108427"/>
            <wp:effectExtent l="0" t="0" r="190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579745" cy="3108427"/>
                    </a:xfrm>
                    <a:prstGeom prst="rect">
                      <a:avLst/>
                    </a:prstGeom>
                  </pic:spPr>
                </pic:pic>
              </a:graphicData>
            </a:graphic>
          </wp:inline>
        </w:drawing>
      </w:r>
    </w:p>
    <w:p w:rsidR="009B59BD" w:rsidRDefault="009B59BD" w:rsidP="00E312EB">
      <w:pPr>
        <w:pStyle w:val="SAGEBodyText"/>
      </w:pPr>
      <w:r>
        <w:rPr>
          <w:noProof/>
          <w:lang w:eastAsia="fr-FR"/>
        </w:rPr>
        <w:lastRenderedPageBreak/>
        <w:drawing>
          <wp:inline distT="0" distB="0" distL="0" distR="0" wp14:anchorId="3E49820C" wp14:editId="250EE18D">
            <wp:extent cx="5579745" cy="3108427"/>
            <wp:effectExtent l="0" t="0" r="190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579745" cy="3108427"/>
                    </a:xfrm>
                    <a:prstGeom prst="rect">
                      <a:avLst/>
                    </a:prstGeom>
                  </pic:spPr>
                </pic:pic>
              </a:graphicData>
            </a:graphic>
          </wp:inline>
        </w:drawing>
      </w:r>
    </w:p>
    <w:p w:rsidR="00A87A08" w:rsidRDefault="00A87A08" w:rsidP="00A87A08">
      <w:pPr>
        <w:pStyle w:val="SAGEAlertBlue"/>
      </w:pPr>
      <w:r>
        <w:t>Note</w:t>
      </w:r>
    </w:p>
    <w:p w:rsidR="00B50A36" w:rsidRPr="00E312EB" w:rsidRDefault="00A87A08" w:rsidP="00E312EB">
      <w:pPr>
        <w:pStyle w:val="SAGEBodyText"/>
      </w:pPr>
      <w:r>
        <w:t>Les comptes utilisateurs doivent être renseignés dans l’annuaire AZD, si ce compte est synchronisé avec l’AD de l’entreprise ce sont les comptes d’entreprise.</w:t>
      </w:r>
    </w:p>
    <w:p w:rsidR="00E66946" w:rsidRDefault="00E66946" w:rsidP="00E66946">
      <w:pPr>
        <w:pStyle w:val="SAGEHeading1"/>
        <w:framePr w:wrap="around"/>
      </w:pPr>
      <w:bookmarkStart w:id="60" w:name="_Toc454357138"/>
      <w:r>
        <w:lastRenderedPageBreak/>
        <w:t>Sécurité</w:t>
      </w:r>
      <w:bookmarkEnd w:id="49"/>
      <w:bookmarkEnd w:id="60"/>
    </w:p>
    <w:p w:rsidR="00E66946" w:rsidRDefault="00E66946" w:rsidP="00E66946">
      <w:pPr>
        <w:pStyle w:val="SAGEHeading1Follow"/>
        <w:framePr w:wrap="around"/>
      </w:pPr>
    </w:p>
    <w:p w:rsidR="00270BEA" w:rsidRDefault="00270BEA" w:rsidP="00270BEA">
      <w:pPr>
        <w:pStyle w:val="SAGEHeading2"/>
      </w:pPr>
      <w:bookmarkStart w:id="61" w:name="_Toc415734637"/>
      <w:bookmarkStart w:id="62" w:name="_Toc454357139"/>
      <w:r>
        <w:t>Mise en place d</w:t>
      </w:r>
      <w:r w:rsidR="00EB5AEA">
        <w:t>’un</w:t>
      </w:r>
      <w:r>
        <w:t xml:space="preserve"> certificat SSL.</w:t>
      </w:r>
      <w:bookmarkEnd w:id="62"/>
    </w:p>
    <w:p w:rsidR="00134BDC" w:rsidRDefault="00134BDC" w:rsidP="00134BDC">
      <w:pPr>
        <w:pStyle w:val="SAGEBodyText"/>
      </w:pPr>
      <w:r>
        <w:t>La mise en place d’un certificat SSL est nécessaire sur un site de production.</w:t>
      </w:r>
    </w:p>
    <w:p w:rsidR="00134BDC" w:rsidRDefault="00134BDC" w:rsidP="00134BDC">
      <w:pPr>
        <w:pStyle w:val="SAGEBodyText"/>
      </w:pPr>
      <w:r>
        <w:t>Vous devez disposer :</w:t>
      </w:r>
    </w:p>
    <w:p w:rsidR="00134BDC" w:rsidRDefault="00134BDC" w:rsidP="00134BDC">
      <w:pPr>
        <w:pStyle w:val="SAGEBullet1"/>
      </w:pPr>
      <w:r>
        <w:t>D’un certificat SSL valide sur le domaine de votre service</w:t>
      </w:r>
    </w:p>
    <w:p w:rsidR="00134BDC" w:rsidRDefault="00134BDC" w:rsidP="00134BDC">
      <w:pPr>
        <w:pStyle w:val="SAGEBullet1"/>
      </w:pPr>
      <w:r>
        <w:t xml:space="preserve">D’un fournisseur de </w:t>
      </w:r>
      <w:r w:rsidR="004C53AA">
        <w:t>nom de domaine.</w:t>
      </w:r>
    </w:p>
    <w:p w:rsidR="00EF2104" w:rsidRDefault="00EF2104" w:rsidP="00EF2104">
      <w:pPr>
        <w:pStyle w:val="SAGEHeading3"/>
      </w:pPr>
      <w:bookmarkStart w:id="63" w:name="_Toc454357140"/>
      <w:r>
        <w:t>Mise en place au niveau des services Sage FRP 1000</w:t>
      </w:r>
      <w:bookmarkEnd w:id="63"/>
    </w:p>
    <w:p w:rsidR="00134BDC" w:rsidRDefault="00134BDC" w:rsidP="00134BDC">
      <w:pPr>
        <w:pStyle w:val="SAGEBodyText"/>
      </w:pPr>
      <w:r>
        <w:t xml:space="preserve">Si vous utilisez Azure </w:t>
      </w:r>
      <w:proofErr w:type="spellStart"/>
      <w:r>
        <w:t>Load</w:t>
      </w:r>
      <w:proofErr w:type="spellEnd"/>
      <w:r>
        <w:t xml:space="preserve"> Balancer et un LBS vous devez installer le certificat SSL au niveau de chaque nœud Sage FRP 1000.</w:t>
      </w:r>
    </w:p>
    <w:p w:rsidR="00134BDC" w:rsidRDefault="00134BDC" w:rsidP="00134BDC">
      <w:pPr>
        <w:pStyle w:val="SAGEBodyText"/>
      </w:pPr>
      <w:r>
        <w:t>Pour configurer SSL :</w:t>
      </w:r>
    </w:p>
    <w:p w:rsidR="00134BDC" w:rsidRDefault="00134BDC" w:rsidP="00134BDC">
      <w:pPr>
        <w:pStyle w:val="SAGEBullet1"/>
      </w:pPr>
      <w:r>
        <w:t>Installer le certificat dans le magasin de Windows (sur chaque nœud)</w:t>
      </w:r>
    </w:p>
    <w:p w:rsidR="00134BDC" w:rsidRDefault="00134BDC" w:rsidP="00134BDC">
      <w:pPr>
        <w:pStyle w:val="SAGEBullet1"/>
      </w:pPr>
      <w:r>
        <w:t>Dans la Console des services sélectionner le certificat</w:t>
      </w:r>
    </w:p>
    <w:p w:rsidR="00134BDC" w:rsidRDefault="00134BDC" w:rsidP="00134BDC">
      <w:pPr>
        <w:pStyle w:val="BodyText"/>
      </w:pPr>
      <w:r>
        <w:rPr>
          <w:noProof/>
          <w:lang w:eastAsia="fr-FR"/>
        </w:rPr>
        <w:drawing>
          <wp:inline distT="0" distB="0" distL="0" distR="0" wp14:anchorId="354F4E19" wp14:editId="3E73E64E">
            <wp:extent cx="5581650" cy="208597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2085975"/>
                    </a:xfrm>
                    <a:prstGeom prst="rect">
                      <a:avLst/>
                    </a:prstGeom>
                    <a:noFill/>
                    <a:ln>
                      <a:noFill/>
                    </a:ln>
                  </pic:spPr>
                </pic:pic>
              </a:graphicData>
            </a:graphic>
          </wp:inline>
        </w:drawing>
      </w:r>
    </w:p>
    <w:p w:rsidR="00B04C24" w:rsidRDefault="00B04C24" w:rsidP="00B04C24">
      <w:pPr>
        <w:pStyle w:val="SAGEHeading3"/>
      </w:pPr>
      <w:bookmarkStart w:id="64" w:name="_Toc454357141"/>
      <w:r>
        <w:t>Configuration DNS</w:t>
      </w:r>
      <w:bookmarkEnd w:id="64"/>
    </w:p>
    <w:p w:rsidR="00134BDC" w:rsidRDefault="00134BDC" w:rsidP="00134BDC">
      <w:pPr>
        <w:pStyle w:val="BodyText"/>
      </w:pPr>
      <w:r>
        <w:t>Vous devez configurer votre fournisseur DNS pour router le trafic sur votre domaine :</w:t>
      </w:r>
    </w:p>
    <w:p w:rsidR="00134BDC" w:rsidRDefault="00134BDC" w:rsidP="00134BDC">
      <w:pPr>
        <w:pStyle w:val="BodyText"/>
      </w:pPr>
      <w:r>
        <w:rPr>
          <w:noProof/>
          <w:lang w:eastAsia="fr-FR"/>
        </w:rPr>
        <w:lastRenderedPageBreak/>
        <w:drawing>
          <wp:inline distT="0" distB="0" distL="0" distR="0" wp14:anchorId="7F571446" wp14:editId="4AB1CEBE">
            <wp:extent cx="4802400" cy="2638800"/>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2400" cy="2638800"/>
                    </a:xfrm>
                    <a:prstGeom prst="rect">
                      <a:avLst/>
                    </a:prstGeom>
                    <a:noFill/>
                    <a:ln>
                      <a:noFill/>
                    </a:ln>
                  </pic:spPr>
                </pic:pic>
              </a:graphicData>
            </a:graphic>
          </wp:inline>
        </w:drawing>
      </w:r>
    </w:p>
    <w:p w:rsidR="00134BDC" w:rsidRDefault="00134BDC" w:rsidP="00134BDC">
      <w:pPr>
        <w:pStyle w:val="BodyText"/>
      </w:pPr>
      <w:r>
        <w:t>Cet exemple utilise Route 53 d’Amazon et route le trafic de syfrecorp.com vers sagefrp710.cloudapp.net</w:t>
      </w:r>
    </w:p>
    <w:p w:rsidR="00134BDC" w:rsidRPr="00134BDC" w:rsidRDefault="00134BDC" w:rsidP="00134BDC">
      <w:pPr>
        <w:pStyle w:val="BodyText"/>
      </w:pPr>
    </w:p>
    <w:p w:rsidR="0082232D" w:rsidRDefault="0082232D" w:rsidP="0082232D">
      <w:pPr>
        <w:pStyle w:val="SAGEHeading3"/>
      </w:pPr>
      <w:bookmarkStart w:id="65" w:name="_Toc454357142"/>
      <w:r>
        <w:t>Mise en place au niveau de Microsoft Application Gateway</w:t>
      </w:r>
      <w:bookmarkEnd w:id="65"/>
    </w:p>
    <w:bookmarkEnd w:id="61"/>
    <w:p w:rsidR="00E66946" w:rsidRPr="00E66946" w:rsidRDefault="001A32DA" w:rsidP="00E66946">
      <w:pPr>
        <w:pStyle w:val="SAGEBodyText"/>
      </w:pPr>
      <w:r>
        <w:t>L’installation du certificat est réalisée au niveau de l’Application Gateway, reportez-vous à cette section.</w:t>
      </w:r>
    </w:p>
    <w:p w:rsidR="00270BEA" w:rsidRPr="00270BEA" w:rsidRDefault="00270BEA" w:rsidP="00270BEA">
      <w:pPr>
        <w:pStyle w:val="SAGEHeading1"/>
        <w:framePr w:wrap="around"/>
      </w:pPr>
      <w:bookmarkStart w:id="66" w:name="_Toc454357143"/>
      <w:r>
        <w:lastRenderedPageBreak/>
        <w:t>Intégration avec le Système d’information</w:t>
      </w:r>
      <w:bookmarkEnd w:id="66"/>
      <w:r>
        <w:t xml:space="preserve"> </w:t>
      </w:r>
    </w:p>
    <w:p w:rsidR="00E66946" w:rsidRDefault="00270BEA" w:rsidP="00D21BFB">
      <w:pPr>
        <w:pStyle w:val="SAGEHeading2"/>
      </w:pPr>
      <w:bookmarkStart w:id="67" w:name="_Toc454357144"/>
      <w:r w:rsidRPr="00D21BFB">
        <w:t>Architecture</w:t>
      </w:r>
      <w:bookmarkEnd w:id="67"/>
    </w:p>
    <w:p w:rsidR="00D21BFB" w:rsidRPr="00D21BFB" w:rsidRDefault="00D21BFB" w:rsidP="00D21BFB">
      <w:pPr>
        <w:pStyle w:val="SAGEBodyText"/>
      </w:pPr>
      <w:r>
        <w:t>Le principe d’interface entre la solution déployée dans Microsoft Azure et le système d’information du Client est celui-ci :</w:t>
      </w:r>
    </w:p>
    <w:p w:rsidR="0082232D" w:rsidRDefault="00D21BFB" w:rsidP="0082232D">
      <w:pPr>
        <w:pStyle w:val="SAGEBodyText"/>
      </w:pPr>
      <w:r>
        <w:rPr>
          <w:noProof/>
          <w:lang w:eastAsia="fr-FR"/>
        </w:rPr>
        <w:drawing>
          <wp:inline distT="0" distB="0" distL="0" distR="0">
            <wp:extent cx="5571490" cy="2509520"/>
            <wp:effectExtent l="0" t="0" r="0" b="5080"/>
            <wp:docPr id="22" name="Image 22" descr="C:\Source\documents\Resources\sage1000-guides\interface-s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Source\documents\Resources\sage1000-guides\interface-si-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1490" cy="2509520"/>
                    </a:xfrm>
                    <a:prstGeom prst="rect">
                      <a:avLst/>
                    </a:prstGeom>
                    <a:noFill/>
                    <a:ln>
                      <a:noFill/>
                    </a:ln>
                  </pic:spPr>
                </pic:pic>
              </a:graphicData>
            </a:graphic>
          </wp:inline>
        </w:drawing>
      </w:r>
    </w:p>
    <w:p w:rsidR="00D21BFB" w:rsidRDefault="00D21BFB" w:rsidP="0082232D">
      <w:pPr>
        <w:pStyle w:val="SAGEBodyText"/>
      </w:pPr>
      <w:r>
        <w:t>Des files d’attente Azure sont utilisées en interface, une entrée et une en sortie.</w:t>
      </w:r>
    </w:p>
    <w:p w:rsidR="00D21BFB" w:rsidRDefault="00D21BFB" w:rsidP="0082232D">
      <w:pPr>
        <w:pStyle w:val="SAGEBodyText"/>
      </w:pPr>
      <w:r>
        <w:t>Un agent de synchronisation est installé sur le système du client.</w:t>
      </w:r>
    </w:p>
    <w:p w:rsidR="00D21BFB" w:rsidRDefault="00D21BFB" w:rsidP="0082232D">
      <w:pPr>
        <w:pStyle w:val="SAGEBodyText"/>
      </w:pPr>
      <w:r>
        <w:t>Cet agent surveille un jeu de répertoires et transfère les fichiers déposés dans la file d’attente de traitement de la solution. La tâche de traitement est déterminée par la configuration de l’agent.</w:t>
      </w:r>
    </w:p>
    <w:p w:rsidR="00D21BFB" w:rsidRDefault="00D21BFB" w:rsidP="0082232D">
      <w:pPr>
        <w:pStyle w:val="SAGEBodyText"/>
      </w:pPr>
      <w:r>
        <w:t>Un automate est configuré pour consommer les messages de la file d’attente et exécuter les traitements.</w:t>
      </w:r>
    </w:p>
    <w:p w:rsidR="00D21BFB" w:rsidRDefault="00D21BFB" w:rsidP="0082232D">
      <w:pPr>
        <w:pStyle w:val="SAGEBodyText"/>
      </w:pPr>
      <w:r>
        <w:t>Les exportations sont configurées pour alimenter la file d’attente de sortie.</w:t>
      </w:r>
    </w:p>
    <w:p w:rsidR="00D21BFB" w:rsidRDefault="00D21BFB" w:rsidP="00D21BFB">
      <w:pPr>
        <w:pStyle w:val="SAGEAlertOrange"/>
      </w:pPr>
      <w:r>
        <w:t>Note :</w:t>
      </w:r>
    </w:p>
    <w:p w:rsidR="00D21BFB" w:rsidRDefault="00D21BFB" w:rsidP="0082232D">
      <w:pPr>
        <w:pStyle w:val="SAGEBodyText"/>
      </w:pPr>
      <w:r>
        <w:t>N’utiliser pas des files d’attente gérées par la base de données, utiliser des files d’attentes Azure.</w:t>
      </w:r>
    </w:p>
    <w:p w:rsidR="00493B09" w:rsidRDefault="00493B09" w:rsidP="00493B09">
      <w:pPr>
        <w:pStyle w:val="SAGEHeading2"/>
      </w:pPr>
      <w:bookmarkStart w:id="68" w:name="_Toc454357145"/>
      <w:r>
        <w:t>Paramétrage des tâches d’exportation.</w:t>
      </w:r>
      <w:bookmarkEnd w:id="68"/>
    </w:p>
    <w:p w:rsidR="00A7265A" w:rsidRDefault="00A7265A" w:rsidP="00A7265A">
      <w:pPr>
        <w:pStyle w:val="BodyText"/>
      </w:pPr>
      <w:r>
        <w:t>Par la suite nous allons réaliser la configuration d’un import d’écriture comptable, les étapes sont :</w:t>
      </w:r>
    </w:p>
    <w:p w:rsidR="00A7265A" w:rsidRDefault="00A7265A" w:rsidP="00A7265A">
      <w:pPr>
        <w:pStyle w:val="SAGEBullet1"/>
      </w:pPr>
      <w:r>
        <w:t>Configurer les files d’attente</w:t>
      </w:r>
    </w:p>
    <w:p w:rsidR="00A7265A" w:rsidRDefault="00A7265A" w:rsidP="00A7265A">
      <w:pPr>
        <w:pStyle w:val="SAGEBullet1"/>
      </w:pPr>
      <w:r>
        <w:t>Configurer un compte de service et obtenir un jeton d’authentification</w:t>
      </w:r>
    </w:p>
    <w:p w:rsidR="00A7265A" w:rsidRDefault="00A7265A" w:rsidP="00A7265A">
      <w:pPr>
        <w:pStyle w:val="SAGEBullet1"/>
      </w:pPr>
      <w:r>
        <w:lastRenderedPageBreak/>
        <w:t xml:space="preserve">Installer et configurer le </w:t>
      </w:r>
      <w:proofErr w:type="spellStart"/>
      <w:r>
        <w:t>Sync</w:t>
      </w:r>
      <w:proofErr w:type="spellEnd"/>
      <w:r>
        <w:t xml:space="preserve"> Agent</w:t>
      </w:r>
    </w:p>
    <w:p w:rsidR="00A7265A" w:rsidRDefault="00A7265A" w:rsidP="00A7265A">
      <w:pPr>
        <w:pStyle w:val="SAGEBullet1"/>
      </w:pPr>
      <w:r>
        <w:t>Paramétrer les automates Sage FRP 1000</w:t>
      </w:r>
    </w:p>
    <w:p w:rsidR="00270BEA" w:rsidRDefault="00270BEA" w:rsidP="00493B09">
      <w:pPr>
        <w:pStyle w:val="SAGEHeading3"/>
      </w:pPr>
      <w:bookmarkStart w:id="69" w:name="_Toc454357146"/>
      <w:r>
        <w:t>Configuration des files d’attente</w:t>
      </w:r>
      <w:bookmarkEnd w:id="69"/>
    </w:p>
    <w:p w:rsidR="002A7931" w:rsidRDefault="002A7931" w:rsidP="002A7931">
      <w:pPr>
        <w:pStyle w:val="SAGEBodyText"/>
      </w:pPr>
      <w:r>
        <w:t>La première étape consiste à récupérer la clé publique d’accès du compte de stockage :</w:t>
      </w:r>
    </w:p>
    <w:p w:rsidR="002A7931" w:rsidRDefault="002A7931" w:rsidP="002A7931">
      <w:pPr>
        <w:pStyle w:val="SAGEBodyText"/>
      </w:pPr>
      <w:r>
        <w:rPr>
          <w:noProof/>
          <w:lang w:eastAsia="fr-FR"/>
        </w:rPr>
        <w:drawing>
          <wp:inline distT="0" distB="0" distL="0" distR="0">
            <wp:extent cx="5581650" cy="309562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1650" cy="3095625"/>
                    </a:xfrm>
                    <a:prstGeom prst="rect">
                      <a:avLst/>
                    </a:prstGeom>
                    <a:noFill/>
                    <a:ln>
                      <a:noFill/>
                    </a:ln>
                  </pic:spPr>
                </pic:pic>
              </a:graphicData>
            </a:graphic>
          </wp:inline>
        </w:drawing>
      </w:r>
    </w:p>
    <w:p w:rsidR="002A7931" w:rsidRDefault="002A7931" w:rsidP="002A7931">
      <w:pPr>
        <w:pStyle w:val="SAGEBodyText"/>
      </w:pPr>
      <w:r>
        <w:t>Configurez en suite une file d’attente :</w:t>
      </w:r>
    </w:p>
    <w:p w:rsidR="00C04E4E" w:rsidRDefault="00C04E4E" w:rsidP="002A7931">
      <w:pPr>
        <w:pStyle w:val="SAGEBodyText"/>
      </w:pPr>
      <w:r>
        <w:t>Dans la console d’administration :</w:t>
      </w:r>
    </w:p>
    <w:p w:rsidR="00C04E4E" w:rsidRDefault="00C04E4E" w:rsidP="002A7931">
      <w:pPr>
        <w:pStyle w:val="SAGEBodyText"/>
      </w:pPr>
      <w:r>
        <w:rPr>
          <w:noProof/>
          <w:lang w:eastAsia="fr-FR"/>
        </w:rPr>
        <w:drawing>
          <wp:inline distT="0" distB="0" distL="0" distR="0">
            <wp:extent cx="2552700" cy="63817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2700" cy="638175"/>
                    </a:xfrm>
                    <a:prstGeom prst="rect">
                      <a:avLst/>
                    </a:prstGeom>
                    <a:noFill/>
                    <a:ln>
                      <a:noFill/>
                    </a:ln>
                  </pic:spPr>
                </pic:pic>
              </a:graphicData>
            </a:graphic>
          </wp:inline>
        </w:drawing>
      </w:r>
    </w:p>
    <w:p w:rsidR="002A7931" w:rsidRDefault="002A7931" w:rsidP="002A7931">
      <w:pPr>
        <w:pStyle w:val="SAGEBodyText"/>
      </w:pPr>
      <w:r>
        <w:rPr>
          <w:noProof/>
          <w:lang w:eastAsia="fr-FR"/>
        </w:rPr>
        <w:lastRenderedPageBreak/>
        <w:drawing>
          <wp:inline distT="0" distB="0" distL="0" distR="0" wp14:anchorId="41FD0B5C" wp14:editId="2CED1337">
            <wp:extent cx="5579745" cy="4428915"/>
            <wp:effectExtent l="0" t="0" r="190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579745" cy="4428915"/>
                    </a:xfrm>
                    <a:prstGeom prst="rect">
                      <a:avLst/>
                    </a:prstGeom>
                  </pic:spPr>
                </pic:pic>
              </a:graphicData>
            </a:graphic>
          </wp:inline>
        </w:drawing>
      </w:r>
    </w:p>
    <w:p w:rsidR="002A7931" w:rsidRPr="002A7931" w:rsidRDefault="002A7931" w:rsidP="002A7931">
      <w:pPr>
        <w:pStyle w:val="SAGEBodyText"/>
      </w:pPr>
      <w:r>
        <w:rPr>
          <w:noProof/>
          <w:lang w:eastAsia="fr-FR"/>
        </w:rPr>
        <w:lastRenderedPageBreak/>
        <w:drawing>
          <wp:inline distT="0" distB="0" distL="0" distR="0" wp14:anchorId="27028CEE" wp14:editId="21DAE79E">
            <wp:extent cx="4391025" cy="495300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391025" cy="4953000"/>
                    </a:xfrm>
                    <a:prstGeom prst="rect">
                      <a:avLst/>
                    </a:prstGeom>
                  </pic:spPr>
                </pic:pic>
              </a:graphicData>
            </a:graphic>
          </wp:inline>
        </w:drawing>
      </w:r>
    </w:p>
    <w:p w:rsidR="00A7265A" w:rsidRDefault="00A7265A" w:rsidP="00493B09">
      <w:pPr>
        <w:pStyle w:val="SAGEHeading3"/>
      </w:pPr>
      <w:bookmarkStart w:id="70" w:name="_Toc454357147"/>
      <w:r>
        <w:t>Configurer un compte de service</w:t>
      </w:r>
      <w:bookmarkEnd w:id="70"/>
      <w:r>
        <w:t xml:space="preserve"> </w:t>
      </w:r>
    </w:p>
    <w:p w:rsidR="00A7265A" w:rsidRDefault="00A7265A" w:rsidP="00A7265A">
      <w:pPr>
        <w:pStyle w:val="SAGEBodyText"/>
      </w:pPr>
      <w:r>
        <w:t>Les messages de traitement sont authentifiés par un jeton d’authentification, pour créer un jeton :</w:t>
      </w:r>
    </w:p>
    <w:p w:rsidR="00A7265A" w:rsidRDefault="00A7265A" w:rsidP="00A7265A">
      <w:pPr>
        <w:pStyle w:val="SAGEBullet1"/>
      </w:pPr>
      <w:r>
        <w:t>Créez un compte de service</w:t>
      </w:r>
    </w:p>
    <w:p w:rsidR="00A7265A" w:rsidRDefault="00A7265A" w:rsidP="00A7265A">
      <w:pPr>
        <w:pStyle w:val="SAGEBullet1"/>
      </w:pPr>
      <w:r>
        <w:t>Associez-le à votre dossier</w:t>
      </w:r>
    </w:p>
    <w:p w:rsidR="00A7265A" w:rsidRDefault="00A7265A" w:rsidP="00A7265A">
      <w:pPr>
        <w:pStyle w:val="SAGEBullet1"/>
      </w:pPr>
      <w:r>
        <w:t>Sur l’association créé un jeton d’authentification.</w:t>
      </w:r>
    </w:p>
    <w:p w:rsidR="00A7265A" w:rsidRDefault="00A7265A" w:rsidP="00A7265A">
      <w:pPr>
        <w:pStyle w:val="SAGEBullet1"/>
        <w:numPr>
          <w:ilvl w:val="0"/>
          <w:numId w:val="0"/>
        </w:numPr>
        <w:ind w:left="340" w:hanging="340"/>
      </w:pPr>
      <w:r>
        <w:rPr>
          <w:noProof/>
          <w:lang w:eastAsia="fr-FR"/>
        </w:rPr>
        <w:lastRenderedPageBreak/>
        <w:drawing>
          <wp:inline distT="0" distB="0" distL="0" distR="0" wp14:anchorId="02C06BAC" wp14:editId="2AEF4854">
            <wp:extent cx="4171950" cy="4829175"/>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171950" cy="4829175"/>
                    </a:xfrm>
                    <a:prstGeom prst="rect">
                      <a:avLst/>
                    </a:prstGeom>
                  </pic:spPr>
                </pic:pic>
              </a:graphicData>
            </a:graphic>
          </wp:inline>
        </w:drawing>
      </w:r>
    </w:p>
    <w:p w:rsidR="00E60803" w:rsidRDefault="00A7265A" w:rsidP="00493B09">
      <w:pPr>
        <w:pStyle w:val="SAGEHeading3"/>
      </w:pPr>
      <w:bookmarkStart w:id="71" w:name="_Toc454357148"/>
      <w:r>
        <w:t xml:space="preserve">Installation et configuration de </w:t>
      </w:r>
      <w:r w:rsidR="00E60803">
        <w:t xml:space="preserve">Sage </w:t>
      </w:r>
      <w:proofErr w:type="spellStart"/>
      <w:r w:rsidR="00E60803">
        <w:t>Sync</w:t>
      </w:r>
      <w:proofErr w:type="spellEnd"/>
      <w:r w:rsidR="00E60803">
        <w:t xml:space="preserve"> Agent.</w:t>
      </w:r>
      <w:bookmarkEnd w:id="71"/>
    </w:p>
    <w:p w:rsidR="00E60803" w:rsidRDefault="00E60803" w:rsidP="00E60803">
      <w:pPr>
        <w:pStyle w:val="SAGEBodyText"/>
      </w:pPr>
      <w:r>
        <w:t>Le « </w:t>
      </w:r>
      <w:proofErr w:type="spellStart"/>
      <w:r>
        <w:t>Sync</w:t>
      </w:r>
      <w:proofErr w:type="spellEnd"/>
      <w:r>
        <w:t xml:space="preserve"> Agent » est un service Windows s’installant sur un poste du système du réseau du Client et permettant de faire le lien entre des fichiers déposés sur le système de fichiers du Client et les files d’attente Azure.</w:t>
      </w:r>
    </w:p>
    <w:p w:rsidR="005E2F77" w:rsidRDefault="005E2F77" w:rsidP="00E60803">
      <w:pPr>
        <w:pStyle w:val="SAGEBullet1"/>
        <w:numPr>
          <w:ilvl w:val="0"/>
          <w:numId w:val="0"/>
        </w:numPr>
        <w:ind w:left="340" w:hanging="340"/>
      </w:pPr>
      <w:r>
        <w:t xml:space="preserve">Dans l’assistant de configuration du </w:t>
      </w:r>
      <w:proofErr w:type="spellStart"/>
      <w:r>
        <w:t>Sync</w:t>
      </w:r>
      <w:proofErr w:type="spellEnd"/>
      <w:r>
        <w:t xml:space="preserve"> Agent configurez la file d’attente Azure :</w:t>
      </w:r>
    </w:p>
    <w:p w:rsidR="005E2F77" w:rsidRDefault="005E2F77" w:rsidP="00E60803">
      <w:pPr>
        <w:pStyle w:val="SAGEBullet1"/>
        <w:numPr>
          <w:ilvl w:val="0"/>
          <w:numId w:val="0"/>
        </w:numPr>
        <w:ind w:left="340" w:hanging="340"/>
      </w:pPr>
      <w:r>
        <w:rPr>
          <w:noProof/>
          <w:lang w:eastAsia="fr-FR"/>
        </w:rPr>
        <w:lastRenderedPageBreak/>
        <w:drawing>
          <wp:inline distT="0" distB="0" distL="0" distR="0">
            <wp:extent cx="5581650" cy="4352925"/>
            <wp:effectExtent l="0" t="0" r="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1650" cy="4352925"/>
                    </a:xfrm>
                    <a:prstGeom prst="rect">
                      <a:avLst/>
                    </a:prstGeom>
                    <a:noFill/>
                    <a:ln>
                      <a:noFill/>
                    </a:ln>
                  </pic:spPr>
                </pic:pic>
              </a:graphicData>
            </a:graphic>
          </wp:inline>
        </w:drawing>
      </w:r>
    </w:p>
    <w:p w:rsidR="005E2F77" w:rsidRPr="005E2F77" w:rsidRDefault="005E2F77" w:rsidP="005E2F77">
      <w:pPr>
        <w:pStyle w:val="SAGEBullet1"/>
      </w:pPr>
      <w:r w:rsidRPr="005E2F77">
        <w:t>Compte Azure : Le nom du compte de stockage Azure</w:t>
      </w:r>
    </w:p>
    <w:p w:rsidR="005E2F77" w:rsidRPr="005E2F77" w:rsidRDefault="005E2F77" w:rsidP="005E2F77">
      <w:pPr>
        <w:pStyle w:val="SAGEBullet1"/>
      </w:pPr>
      <w:r w:rsidRPr="005E2F77">
        <w:t>File d’attente : Le nom de la file d’attente Azure</w:t>
      </w:r>
    </w:p>
    <w:p w:rsidR="005E2F77" w:rsidRPr="005E2F77" w:rsidRDefault="005E2F77" w:rsidP="005E2F77">
      <w:pPr>
        <w:pStyle w:val="SAGEBullet1"/>
      </w:pPr>
      <w:r w:rsidRPr="005E2F77">
        <w:t>Clé publique : La clé publique du compte de stockage.</w:t>
      </w:r>
    </w:p>
    <w:p w:rsidR="005E2F77" w:rsidRDefault="005E2F77" w:rsidP="00E60803">
      <w:pPr>
        <w:pStyle w:val="SAGEBullet1"/>
        <w:numPr>
          <w:ilvl w:val="0"/>
          <w:numId w:val="0"/>
        </w:numPr>
        <w:ind w:left="340" w:hanging="340"/>
      </w:pPr>
      <w:r>
        <w:t>Configurez ensuite un répertoire d’envoi de message :</w:t>
      </w:r>
    </w:p>
    <w:p w:rsidR="005E2F77" w:rsidRDefault="005E2F77" w:rsidP="00E60803">
      <w:pPr>
        <w:pStyle w:val="SAGEBullet1"/>
        <w:numPr>
          <w:ilvl w:val="0"/>
          <w:numId w:val="0"/>
        </w:numPr>
        <w:ind w:left="340" w:hanging="340"/>
      </w:pPr>
      <w:r>
        <w:rPr>
          <w:noProof/>
          <w:lang w:eastAsia="fr-FR"/>
        </w:rPr>
        <w:lastRenderedPageBreak/>
        <w:drawing>
          <wp:inline distT="0" distB="0" distL="0" distR="0" wp14:anchorId="2CCF5174" wp14:editId="53DAB2D3">
            <wp:extent cx="5579745" cy="4353577"/>
            <wp:effectExtent l="0" t="0" r="1905" b="889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579745" cy="4353577"/>
                    </a:xfrm>
                    <a:prstGeom prst="rect">
                      <a:avLst/>
                    </a:prstGeom>
                  </pic:spPr>
                </pic:pic>
              </a:graphicData>
            </a:graphic>
          </wp:inline>
        </w:drawing>
      </w:r>
    </w:p>
    <w:p w:rsidR="005E2F77" w:rsidRDefault="005E2F77" w:rsidP="00A7265A">
      <w:pPr>
        <w:pStyle w:val="SAGEBullet1"/>
      </w:pPr>
      <w:r>
        <w:t>File d’attente : Le nom de la file d’attente précédemment configuré</w:t>
      </w:r>
      <w:r w:rsidR="00A7265A">
        <w:t>e</w:t>
      </w:r>
      <w:r>
        <w:t>.</w:t>
      </w:r>
    </w:p>
    <w:p w:rsidR="005E2F77" w:rsidRDefault="005E2F77" w:rsidP="005E2F77">
      <w:pPr>
        <w:pStyle w:val="BodyText"/>
      </w:pPr>
      <w:r>
        <w:t>Dans les paramètres de la tâche sélectionner le type d’importation souhaité et renseignez les paramètres complémentaires :</w:t>
      </w:r>
    </w:p>
    <w:p w:rsidR="005E2F77" w:rsidRDefault="005E2F77" w:rsidP="005E2F77">
      <w:pPr>
        <w:pStyle w:val="BodyText"/>
      </w:pPr>
      <w:r>
        <w:rPr>
          <w:noProof/>
          <w:lang w:eastAsia="fr-FR"/>
        </w:rPr>
        <w:drawing>
          <wp:inline distT="0" distB="0" distL="0" distR="0" wp14:anchorId="4CB52997" wp14:editId="5D0972CD">
            <wp:extent cx="4572000" cy="34290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72000" cy="3429000"/>
                    </a:xfrm>
                    <a:prstGeom prst="rect">
                      <a:avLst/>
                    </a:prstGeom>
                  </pic:spPr>
                </pic:pic>
              </a:graphicData>
            </a:graphic>
          </wp:inline>
        </w:drawing>
      </w:r>
    </w:p>
    <w:p w:rsidR="005E2F77" w:rsidRDefault="005E2F77" w:rsidP="005E2F77">
      <w:pPr>
        <w:pStyle w:val="SAGEBullet1"/>
      </w:pPr>
      <w:r>
        <w:t>Le code de paramétrage de la tâche</w:t>
      </w:r>
    </w:p>
    <w:p w:rsidR="005E2F77" w:rsidRDefault="005E2F77" w:rsidP="005E2F77">
      <w:pPr>
        <w:pStyle w:val="SAGEBullet1"/>
      </w:pPr>
      <w:r>
        <w:t xml:space="preserve">Le jeton d’authentification </w:t>
      </w:r>
    </w:p>
    <w:p w:rsidR="005E2F77" w:rsidRDefault="005E2F77" w:rsidP="005E2F77">
      <w:pPr>
        <w:pStyle w:val="BodyText"/>
      </w:pPr>
      <w:r>
        <w:lastRenderedPageBreak/>
        <w:t>Le code de paramétrage correspond au paramétrage de la tâche dans Sage FRP 1000, dans cet exemple pour un import d’écriture comptable :</w:t>
      </w:r>
    </w:p>
    <w:p w:rsidR="00A7265A" w:rsidRDefault="00A7265A" w:rsidP="005E2F77">
      <w:pPr>
        <w:pStyle w:val="BodyText"/>
      </w:pPr>
    </w:p>
    <w:p w:rsidR="005E2F77" w:rsidRDefault="005E2F77" w:rsidP="005E2F77">
      <w:pPr>
        <w:pStyle w:val="BodyText"/>
      </w:pPr>
      <w:r>
        <w:rPr>
          <w:noProof/>
          <w:lang w:eastAsia="fr-FR"/>
        </w:rPr>
        <w:drawing>
          <wp:inline distT="0" distB="0" distL="0" distR="0">
            <wp:extent cx="5572125" cy="3305175"/>
            <wp:effectExtent l="0" t="0" r="952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2125" cy="3305175"/>
                    </a:xfrm>
                    <a:prstGeom prst="rect">
                      <a:avLst/>
                    </a:prstGeom>
                    <a:noFill/>
                    <a:ln>
                      <a:noFill/>
                    </a:ln>
                  </pic:spPr>
                </pic:pic>
              </a:graphicData>
            </a:graphic>
          </wp:inline>
        </w:drawing>
      </w:r>
    </w:p>
    <w:p w:rsidR="00D7367C" w:rsidRDefault="00D7367C" w:rsidP="005E2F77">
      <w:pPr>
        <w:pStyle w:val="BodyText"/>
      </w:pPr>
      <w:r>
        <w:t>Le jeton d’authentification correspond au jeton précédemment créé sur le compte de service sage FRP 1000.</w:t>
      </w:r>
    </w:p>
    <w:p w:rsidR="005E2F77" w:rsidRDefault="005E2F77" w:rsidP="005E2F77">
      <w:pPr>
        <w:pStyle w:val="SAGEBullet1"/>
        <w:numPr>
          <w:ilvl w:val="0"/>
          <w:numId w:val="0"/>
        </w:numPr>
        <w:ind w:left="340"/>
      </w:pPr>
    </w:p>
    <w:p w:rsidR="00A7265A" w:rsidRDefault="00A7265A" w:rsidP="00A7265A">
      <w:pPr>
        <w:pStyle w:val="SAGEAlertBlue"/>
      </w:pPr>
      <w:r>
        <w:t>Note :</w:t>
      </w:r>
    </w:p>
    <w:p w:rsidR="00A7265A" w:rsidRDefault="00A7265A" w:rsidP="00A7265A">
      <w:pPr>
        <w:pStyle w:val="BodyText"/>
      </w:pPr>
      <w:r>
        <w:t xml:space="preserve">Vous pouvez configurer manuellement le </w:t>
      </w:r>
      <w:proofErr w:type="spellStart"/>
      <w:r>
        <w:t>Sync</w:t>
      </w:r>
      <w:proofErr w:type="spellEnd"/>
      <w:r>
        <w:t xml:space="preserve"> Agent en modifiant le fichier de configuration.</w:t>
      </w:r>
    </w:p>
    <w:p w:rsidR="00A7265A" w:rsidRDefault="00A7265A" w:rsidP="00493B09">
      <w:pPr>
        <w:pStyle w:val="SAGEHeading3"/>
      </w:pPr>
      <w:bookmarkStart w:id="72" w:name="_Toc454357149"/>
      <w:r>
        <w:t>Tester la communication</w:t>
      </w:r>
      <w:bookmarkEnd w:id="72"/>
    </w:p>
    <w:p w:rsidR="00A7265A" w:rsidRDefault="00A7265A" w:rsidP="00A7265A">
      <w:pPr>
        <w:pStyle w:val="SAGEBodyText"/>
      </w:pPr>
      <w:r>
        <w:t xml:space="preserve">Avant de procéder à l’étape suivante il peut être utile de vérifier la communication entre le </w:t>
      </w:r>
      <w:proofErr w:type="spellStart"/>
      <w:r>
        <w:t>Sync</w:t>
      </w:r>
      <w:proofErr w:type="spellEnd"/>
      <w:r>
        <w:t xml:space="preserve"> Agent et Azure.</w:t>
      </w:r>
    </w:p>
    <w:p w:rsidR="00A7265A" w:rsidRDefault="00A7265A" w:rsidP="00A7265A">
      <w:pPr>
        <w:pStyle w:val="SAGEBodyText"/>
      </w:pPr>
      <w:r>
        <w:t xml:space="preserve">Pour ceci vous pouvez : </w:t>
      </w:r>
    </w:p>
    <w:p w:rsidR="00A7265A" w:rsidRDefault="00A7265A" w:rsidP="00A7265A">
      <w:pPr>
        <w:pStyle w:val="SAGEBullet1"/>
      </w:pPr>
      <w:r>
        <w:t>Paramétrer un nom de file d’attente Azure de test</w:t>
      </w:r>
    </w:p>
    <w:p w:rsidR="00A7265A" w:rsidRDefault="00A7265A" w:rsidP="00A7265A">
      <w:pPr>
        <w:pStyle w:val="SAGEBullet1"/>
      </w:pPr>
      <w:r>
        <w:t>Copier un fichier dans le répertoire surveillé</w:t>
      </w:r>
    </w:p>
    <w:p w:rsidR="00A7265A" w:rsidRDefault="00A7265A" w:rsidP="00A7265A">
      <w:pPr>
        <w:pStyle w:val="SAGEBullet1"/>
      </w:pPr>
      <w:r>
        <w:t>Vérifier que le fichier et le message ont bien été créés.</w:t>
      </w:r>
    </w:p>
    <w:p w:rsidR="00A7265A" w:rsidRDefault="006E1828" w:rsidP="006E1828">
      <w:pPr>
        <w:pStyle w:val="SAGEBullet1"/>
        <w:numPr>
          <w:ilvl w:val="0"/>
          <w:numId w:val="0"/>
        </w:numPr>
      </w:pPr>
      <w:r>
        <w:t>Il existe de nombreux outils pour explorer un compte de stockage Azure, un outil rudimentaire est fourni dans le concepteur de modèle de Sage FRP 1000 :</w:t>
      </w:r>
    </w:p>
    <w:p w:rsidR="006E1828" w:rsidRPr="00A7265A" w:rsidRDefault="006E1828" w:rsidP="006E1828">
      <w:pPr>
        <w:pStyle w:val="SAGEBullet1"/>
        <w:numPr>
          <w:ilvl w:val="0"/>
          <w:numId w:val="0"/>
        </w:numPr>
      </w:pPr>
      <w:r>
        <w:rPr>
          <w:noProof/>
          <w:lang w:eastAsia="fr-FR"/>
        </w:rPr>
        <w:lastRenderedPageBreak/>
        <w:drawing>
          <wp:inline distT="0" distB="0" distL="0" distR="0">
            <wp:extent cx="5572125" cy="2714625"/>
            <wp:effectExtent l="0" t="0" r="9525"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2125" cy="2714625"/>
                    </a:xfrm>
                    <a:prstGeom prst="rect">
                      <a:avLst/>
                    </a:prstGeom>
                    <a:noFill/>
                    <a:ln>
                      <a:noFill/>
                    </a:ln>
                  </pic:spPr>
                </pic:pic>
              </a:graphicData>
            </a:graphic>
          </wp:inline>
        </w:drawing>
      </w:r>
    </w:p>
    <w:p w:rsidR="00270BEA" w:rsidRDefault="00270BEA" w:rsidP="00493B09">
      <w:pPr>
        <w:pStyle w:val="SAGEHeading3"/>
      </w:pPr>
      <w:bookmarkStart w:id="73" w:name="_Toc454357150"/>
      <w:r>
        <w:t>Paramétrage des automates</w:t>
      </w:r>
      <w:bookmarkEnd w:id="73"/>
    </w:p>
    <w:p w:rsidR="002A7931" w:rsidRDefault="000F6EB7" w:rsidP="002A7931">
      <w:pPr>
        <w:pStyle w:val="SAGEBodyText"/>
      </w:pPr>
      <w:r>
        <w:t>Créez un évènement file d’attente associé à la file d’attente Azure :</w:t>
      </w:r>
    </w:p>
    <w:p w:rsidR="000F6EB7" w:rsidRDefault="000F6EB7" w:rsidP="002A7931">
      <w:pPr>
        <w:pStyle w:val="SAGEBodyText"/>
      </w:pPr>
      <w:r>
        <w:rPr>
          <w:noProof/>
          <w:lang w:eastAsia="fr-FR"/>
        </w:rPr>
        <w:drawing>
          <wp:inline distT="0" distB="0" distL="0" distR="0">
            <wp:extent cx="5572125" cy="2105025"/>
            <wp:effectExtent l="0" t="0" r="952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2125" cy="2105025"/>
                    </a:xfrm>
                    <a:prstGeom prst="rect">
                      <a:avLst/>
                    </a:prstGeom>
                    <a:noFill/>
                    <a:ln>
                      <a:noFill/>
                    </a:ln>
                  </pic:spPr>
                </pic:pic>
              </a:graphicData>
            </a:graphic>
          </wp:inline>
        </w:drawing>
      </w:r>
    </w:p>
    <w:p w:rsidR="000F6EB7" w:rsidRDefault="000F6EB7" w:rsidP="002A7931">
      <w:pPr>
        <w:pStyle w:val="SAGEBodyText"/>
      </w:pPr>
      <w:r>
        <w:t>Puis un automate déclenché par cet évènement et exécutant la tâche « Tache consommation de queue » :</w:t>
      </w:r>
    </w:p>
    <w:p w:rsidR="000F6EB7" w:rsidRDefault="000F6EB7" w:rsidP="002A7931">
      <w:pPr>
        <w:pStyle w:val="SAGEBodyText"/>
      </w:pPr>
      <w:r>
        <w:rPr>
          <w:noProof/>
          <w:lang w:eastAsia="fr-FR"/>
        </w:rPr>
        <w:drawing>
          <wp:inline distT="0" distB="0" distL="0" distR="0">
            <wp:extent cx="5581650" cy="20574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1650" cy="2057400"/>
                    </a:xfrm>
                    <a:prstGeom prst="rect">
                      <a:avLst/>
                    </a:prstGeom>
                    <a:noFill/>
                    <a:ln>
                      <a:noFill/>
                    </a:ln>
                  </pic:spPr>
                </pic:pic>
              </a:graphicData>
            </a:graphic>
          </wp:inline>
        </w:drawing>
      </w:r>
    </w:p>
    <w:p w:rsidR="006E1828" w:rsidRDefault="006E1828" w:rsidP="002A7931">
      <w:pPr>
        <w:pStyle w:val="SAGEBodyText"/>
        <w:rPr>
          <w:noProof/>
          <w:lang w:eastAsia="fr-FR"/>
        </w:rPr>
      </w:pPr>
      <w:r>
        <w:rPr>
          <w:noProof/>
          <w:lang w:eastAsia="fr-FR"/>
        </w:rPr>
        <w:t>Cette épate termine la configuration, si vous déposer un fichier dans le répertoire d’envoi celui-ci est envoyé dans la file Azure et consommé par la tâche de l’automate :</w:t>
      </w:r>
    </w:p>
    <w:p w:rsidR="006E1828" w:rsidRDefault="006E1828" w:rsidP="002A7931">
      <w:pPr>
        <w:pStyle w:val="SAGEBodyText"/>
      </w:pPr>
      <w:r>
        <w:rPr>
          <w:noProof/>
          <w:lang w:eastAsia="fr-FR"/>
        </w:rPr>
        <w:lastRenderedPageBreak/>
        <w:drawing>
          <wp:inline distT="0" distB="0" distL="0" distR="0" wp14:anchorId="03653350" wp14:editId="5C6E44E0">
            <wp:extent cx="5581650" cy="3457575"/>
            <wp:effectExtent l="0" t="0" r="0"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p>
    <w:p w:rsidR="006E1828" w:rsidRPr="002A7931" w:rsidRDefault="006E1828" w:rsidP="002A7931">
      <w:pPr>
        <w:pStyle w:val="SAGEBodyText"/>
      </w:pPr>
    </w:p>
    <w:p w:rsidR="00270BEA" w:rsidRDefault="00270BEA" w:rsidP="00270BEA">
      <w:pPr>
        <w:pStyle w:val="SAGEHeading2"/>
      </w:pPr>
      <w:bookmarkStart w:id="74" w:name="_Toc454357151"/>
      <w:r>
        <w:t>Paramétrage des tâches d’exportation.</w:t>
      </w:r>
      <w:bookmarkEnd w:id="74"/>
    </w:p>
    <w:p w:rsidR="00270BEA" w:rsidRDefault="00166FAA" w:rsidP="00E66946">
      <w:pPr>
        <w:pStyle w:val="SAGEBodyText"/>
      </w:pPr>
      <w:r>
        <w:t>Les étapes pour configurer une tâche d’exportation sont :</w:t>
      </w:r>
    </w:p>
    <w:p w:rsidR="00166FAA" w:rsidRDefault="00166FAA" w:rsidP="00166FAA">
      <w:pPr>
        <w:pStyle w:val="SAGEBullet1"/>
      </w:pPr>
      <w:r>
        <w:t>Créer une file d’attente d’exportation.</w:t>
      </w:r>
    </w:p>
    <w:p w:rsidR="00166FAA" w:rsidRDefault="00166FAA" w:rsidP="00166FAA">
      <w:pPr>
        <w:pStyle w:val="SAGEBullet1"/>
      </w:pPr>
      <w:r>
        <w:t xml:space="preserve">Configurer le </w:t>
      </w:r>
      <w:proofErr w:type="spellStart"/>
      <w:r>
        <w:t>Sync</w:t>
      </w:r>
      <w:proofErr w:type="spellEnd"/>
      <w:r>
        <w:t xml:space="preserve"> Agent.</w:t>
      </w:r>
    </w:p>
    <w:p w:rsidR="00166FAA" w:rsidRDefault="00166FAA" w:rsidP="00166FAA">
      <w:pPr>
        <w:pStyle w:val="SAGEBullet1"/>
      </w:pPr>
      <w:r>
        <w:t>Créer une tâche d’automate d’exportation.</w:t>
      </w:r>
    </w:p>
    <w:p w:rsidR="00166FAA" w:rsidRDefault="00166FAA" w:rsidP="00166FAA">
      <w:pPr>
        <w:pStyle w:val="SAGEHeading3"/>
      </w:pPr>
      <w:bookmarkStart w:id="75" w:name="_Toc454357152"/>
      <w:r>
        <w:t>Créer une file d’attente d’exportation.</w:t>
      </w:r>
      <w:bookmarkEnd w:id="75"/>
    </w:p>
    <w:p w:rsidR="00793DFE" w:rsidRPr="00793DFE" w:rsidRDefault="00793DFE" w:rsidP="00793DFE">
      <w:pPr>
        <w:pStyle w:val="SAGEBodyText"/>
      </w:pPr>
      <w:r>
        <w:t>Ces files d’attente sont identiques aux files d’attente d’exportation, utiliser simplement un nom de file Azure différent :</w:t>
      </w:r>
    </w:p>
    <w:p w:rsidR="00166FAA" w:rsidRPr="00166FAA" w:rsidRDefault="00793DFE" w:rsidP="00166FAA">
      <w:pPr>
        <w:pStyle w:val="SAGEBodyText"/>
      </w:pPr>
      <w:r>
        <w:rPr>
          <w:noProof/>
          <w:lang w:eastAsia="fr-FR"/>
        </w:rPr>
        <w:lastRenderedPageBreak/>
        <w:drawing>
          <wp:inline distT="0" distB="0" distL="0" distR="0" wp14:anchorId="4BF41C0A" wp14:editId="5306206B">
            <wp:extent cx="4391025" cy="495300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91025" cy="4953000"/>
                    </a:xfrm>
                    <a:prstGeom prst="rect">
                      <a:avLst/>
                    </a:prstGeom>
                  </pic:spPr>
                </pic:pic>
              </a:graphicData>
            </a:graphic>
          </wp:inline>
        </w:drawing>
      </w:r>
    </w:p>
    <w:p w:rsidR="00166FAA" w:rsidRDefault="00166FAA" w:rsidP="00166FAA">
      <w:pPr>
        <w:pStyle w:val="SAGEHeading3"/>
      </w:pPr>
      <w:bookmarkStart w:id="76" w:name="_Toc454357153"/>
      <w:r>
        <w:t xml:space="preserve">Configurer le </w:t>
      </w:r>
      <w:proofErr w:type="spellStart"/>
      <w:r>
        <w:t>Sync</w:t>
      </w:r>
      <w:proofErr w:type="spellEnd"/>
      <w:r>
        <w:t xml:space="preserve"> Agent.</w:t>
      </w:r>
      <w:bookmarkEnd w:id="76"/>
    </w:p>
    <w:p w:rsidR="00C66B0C" w:rsidRPr="00C66B0C" w:rsidRDefault="00C66B0C" w:rsidP="00C66B0C">
      <w:pPr>
        <w:pStyle w:val="SAGEBodyText"/>
      </w:pPr>
      <w:r>
        <w:t xml:space="preserve">Vous devez ajouter la file d’attente dans la configuration du </w:t>
      </w:r>
      <w:proofErr w:type="spellStart"/>
      <w:r>
        <w:t>Sync</w:t>
      </w:r>
      <w:proofErr w:type="spellEnd"/>
      <w:r>
        <w:t xml:space="preserve"> Agent :</w:t>
      </w:r>
    </w:p>
    <w:p w:rsidR="00C66B0C" w:rsidRDefault="00C66B0C" w:rsidP="00C66B0C">
      <w:pPr>
        <w:pStyle w:val="SAGEBodyText"/>
        <w:rPr>
          <w:noProof/>
          <w:lang w:eastAsia="fr-FR"/>
        </w:rPr>
      </w:pPr>
    </w:p>
    <w:p w:rsidR="00C66B0C" w:rsidRDefault="00C66B0C" w:rsidP="00C66B0C">
      <w:pPr>
        <w:pStyle w:val="SAGEBodyText"/>
        <w:rPr>
          <w:noProof/>
          <w:lang w:eastAsia="fr-FR"/>
        </w:rPr>
      </w:pPr>
    </w:p>
    <w:p w:rsidR="00C66B0C" w:rsidRDefault="00C66B0C" w:rsidP="00C66B0C">
      <w:pPr>
        <w:pStyle w:val="SAGEBodyText"/>
      </w:pPr>
      <w:r>
        <w:rPr>
          <w:noProof/>
          <w:lang w:eastAsia="fr-FR"/>
        </w:rPr>
        <w:lastRenderedPageBreak/>
        <w:drawing>
          <wp:inline distT="0" distB="0" distL="0" distR="0" wp14:anchorId="7A3E0662" wp14:editId="218508E6">
            <wp:extent cx="5579745" cy="5308647"/>
            <wp:effectExtent l="0" t="0" r="1905" b="635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79745" cy="5308647"/>
                    </a:xfrm>
                    <a:prstGeom prst="rect">
                      <a:avLst/>
                    </a:prstGeom>
                  </pic:spPr>
                </pic:pic>
              </a:graphicData>
            </a:graphic>
          </wp:inline>
        </w:drawing>
      </w:r>
    </w:p>
    <w:p w:rsidR="00C66B0C" w:rsidRDefault="00C66B0C" w:rsidP="00C66B0C">
      <w:pPr>
        <w:pStyle w:val="SAGEBodyText"/>
      </w:pPr>
      <w:r>
        <w:t>Et ajouter un répertoire pour recevoir les fichiers de cette file :</w:t>
      </w:r>
    </w:p>
    <w:p w:rsidR="00C66B0C" w:rsidRPr="00C66B0C" w:rsidRDefault="00C66B0C" w:rsidP="00C66B0C">
      <w:pPr>
        <w:pStyle w:val="SAGEBodyText"/>
      </w:pPr>
      <w:r>
        <w:rPr>
          <w:noProof/>
          <w:lang w:eastAsia="fr-FR"/>
        </w:rPr>
        <w:lastRenderedPageBreak/>
        <w:drawing>
          <wp:inline distT="0" distB="0" distL="0" distR="0" wp14:anchorId="7322DAD4" wp14:editId="2083FDFE">
            <wp:extent cx="5579745" cy="5308647"/>
            <wp:effectExtent l="0" t="0" r="1905"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579745" cy="5308647"/>
                    </a:xfrm>
                    <a:prstGeom prst="rect">
                      <a:avLst/>
                    </a:prstGeom>
                  </pic:spPr>
                </pic:pic>
              </a:graphicData>
            </a:graphic>
          </wp:inline>
        </w:drawing>
      </w:r>
    </w:p>
    <w:p w:rsidR="00166FAA" w:rsidRDefault="00166FAA" w:rsidP="00166FAA">
      <w:pPr>
        <w:pStyle w:val="SAGEHeading3"/>
      </w:pPr>
      <w:bookmarkStart w:id="77" w:name="_Toc454357154"/>
      <w:r>
        <w:t>Créer une tâche d’automate d’exportation.</w:t>
      </w:r>
      <w:bookmarkEnd w:id="77"/>
    </w:p>
    <w:p w:rsidR="00166FAA" w:rsidRDefault="0061075C" w:rsidP="00E66946">
      <w:pPr>
        <w:pStyle w:val="SAGEBodyText"/>
      </w:pPr>
      <w:r>
        <w:t>Lorsque vous planifiez la tâche d’automate sélectionnez la file d’attente d’exportation :</w:t>
      </w:r>
    </w:p>
    <w:p w:rsidR="0061075C" w:rsidRDefault="0061075C" w:rsidP="00E66946">
      <w:pPr>
        <w:pStyle w:val="SAGEBodyText"/>
      </w:pPr>
      <w:r>
        <w:rPr>
          <w:noProof/>
          <w:lang w:eastAsia="fr-FR"/>
        </w:rPr>
        <w:lastRenderedPageBreak/>
        <w:drawing>
          <wp:inline distT="0" distB="0" distL="0" distR="0">
            <wp:extent cx="5581650" cy="50482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1650" cy="5048250"/>
                    </a:xfrm>
                    <a:prstGeom prst="rect">
                      <a:avLst/>
                    </a:prstGeom>
                    <a:noFill/>
                    <a:ln>
                      <a:noFill/>
                    </a:ln>
                  </pic:spPr>
                </pic:pic>
              </a:graphicData>
            </a:graphic>
          </wp:inline>
        </w:drawing>
      </w:r>
    </w:p>
    <w:p w:rsidR="0061075C" w:rsidRDefault="0061075C" w:rsidP="0061075C">
      <w:pPr>
        <w:pStyle w:val="SAGEBullet1"/>
      </w:pPr>
      <w:r>
        <w:t>Ne pas renseigner de fichier de sortie</w:t>
      </w:r>
      <w:r w:rsidR="00A66870">
        <w:t xml:space="preserve"> (un fichier temporaire sera créé)</w:t>
      </w:r>
    </w:p>
    <w:p w:rsidR="0061075C" w:rsidRDefault="0061075C" w:rsidP="0061075C">
      <w:pPr>
        <w:pStyle w:val="SAGEBullet1"/>
      </w:pPr>
      <w:r>
        <w:t>Définir le format du fichier</w:t>
      </w:r>
    </w:p>
    <w:p w:rsidR="0061075C" w:rsidRPr="00E66946" w:rsidRDefault="0061075C" w:rsidP="0061075C">
      <w:pPr>
        <w:pStyle w:val="SAGEBullet1"/>
      </w:pPr>
      <w:r>
        <w:t>Sélectionner la file d’attente.</w:t>
      </w:r>
    </w:p>
    <w:p w:rsidR="007764E2" w:rsidRPr="00E66946" w:rsidRDefault="007764E2" w:rsidP="007764E2">
      <w:pPr>
        <w:pStyle w:val="SAGEBodyText"/>
      </w:pPr>
    </w:p>
    <w:p w:rsidR="007764E2" w:rsidRPr="00E66946" w:rsidRDefault="007764E2">
      <w:pPr>
        <w:spacing w:after="200" w:line="0" w:lineRule="auto"/>
      </w:pPr>
      <w:r w:rsidRPr="00E66946">
        <w:br w:type="page"/>
      </w:r>
    </w:p>
    <w:p w:rsidR="007764E2" w:rsidRPr="00E66946" w:rsidRDefault="007764E2" w:rsidP="007764E2">
      <w:pPr>
        <w:pStyle w:val="SAGEBodyText"/>
      </w:pPr>
    </w:p>
    <w:tbl>
      <w:tblPr>
        <w:tblStyle w:val="Grilledutableau"/>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CellMar>
          <w:left w:w="0" w:type="dxa"/>
          <w:right w:w="0" w:type="dxa"/>
        </w:tblCellMar>
        <w:tblLook w:val="04A0" w:firstRow="1" w:lastRow="0" w:firstColumn="1" w:lastColumn="0" w:noHBand="0" w:noVBand="1"/>
      </w:tblPr>
      <w:tblGrid>
        <w:gridCol w:w="2929"/>
        <w:gridCol w:w="2930"/>
        <w:gridCol w:w="2928"/>
      </w:tblGrid>
      <w:tr w:rsidR="00FA43DB" w:rsidRPr="007764E2" w:rsidTr="00FA43DB">
        <w:trPr>
          <w:trHeight w:val="500"/>
        </w:trPr>
        <w:tc>
          <w:tcPr>
            <w:tcW w:w="2929" w:type="dxa"/>
            <w:tcBorders>
              <w:top w:val="single" w:sz="8" w:space="0" w:color="FFFFFF" w:themeColor="background1"/>
              <w:bottom w:val="single" w:sz="4" w:space="0" w:color="FFFFFF" w:themeColor="background1"/>
            </w:tcBorders>
            <w:shd w:val="clear" w:color="auto" w:fill="4D4F53" w:themeFill="accent1"/>
            <w:vAlign w:val="center"/>
          </w:tcPr>
          <w:p w:rsidR="00D16AF6" w:rsidRPr="007764E2" w:rsidRDefault="00D16AF6" w:rsidP="006A6197">
            <w:pPr>
              <w:pStyle w:val="SAGETableSubtitle"/>
            </w:pPr>
            <w:r w:rsidRPr="007764E2">
              <w:t xml:space="preserve">Table </w:t>
            </w:r>
            <w:proofErr w:type="spellStart"/>
            <w:r w:rsidRPr="007764E2">
              <w:t>subtitle</w:t>
            </w:r>
            <w:proofErr w:type="spellEnd"/>
          </w:p>
        </w:tc>
        <w:tc>
          <w:tcPr>
            <w:tcW w:w="2930" w:type="dxa"/>
            <w:tcBorders>
              <w:top w:val="single" w:sz="8" w:space="0" w:color="FFFFFF" w:themeColor="background1"/>
              <w:bottom w:val="single" w:sz="4" w:space="0" w:color="FFFFFF" w:themeColor="background1"/>
            </w:tcBorders>
            <w:shd w:val="clear" w:color="auto" w:fill="4D4F53" w:themeFill="accent1"/>
            <w:vAlign w:val="center"/>
          </w:tcPr>
          <w:p w:rsidR="00D16AF6" w:rsidRPr="007764E2" w:rsidRDefault="00D16AF6" w:rsidP="00E569FC">
            <w:pPr>
              <w:pStyle w:val="SAGETableSubtitle"/>
            </w:pPr>
            <w:r w:rsidRPr="007764E2">
              <w:t xml:space="preserve">Table </w:t>
            </w:r>
            <w:proofErr w:type="spellStart"/>
            <w:r w:rsidRPr="007764E2">
              <w:t>subtitle</w:t>
            </w:r>
            <w:proofErr w:type="spellEnd"/>
          </w:p>
        </w:tc>
        <w:tc>
          <w:tcPr>
            <w:tcW w:w="2928" w:type="dxa"/>
            <w:tcBorders>
              <w:top w:val="single" w:sz="8" w:space="0" w:color="FFFFFF" w:themeColor="background1"/>
              <w:bottom w:val="single" w:sz="4" w:space="0" w:color="FFFFFF" w:themeColor="background1"/>
            </w:tcBorders>
            <w:shd w:val="clear" w:color="auto" w:fill="4D4F53" w:themeFill="accent1"/>
            <w:vAlign w:val="center"/>
          </w:tcPr>
          <w:p w:rsidR="00D16AF6" w:rsidRPr="007764E2" w:rsidRDefault="00D16AF6" w:rsidP="00E569FC">
            <w:pPr>
              <w:pStyle w:val="SAGETableSubtitle"/>
            </w:pPr>
            <w:r w:rsidRPr="007764E2">
              <w:t xml:space="preserve">Table </w:t>
            </w:r>
            <w:proofErr w:type="spellStart"/>
            <w:r w:rsidRPr="007764E2">
              <w:t>subtitle</w:t>
            </w:r>
            <w:proofErr w:type="spellEnd"/>
          </w:p>
        </w:tc>
      </w:tr>
      <w:tr w:rsidR="00D16AF6" w:rsidRPr="007764E2" w:rsidTr="00FA43DB">
        <w:trPr>
          <w:trHeight w:val="500"/>
        </w:trPr>
        <w:tc>
          <w:tcPr>
            <w:tcW w:w="2929" w:type="dxa"/>
            <w:tcBorders>
              <w:top w:val="single" w:sz="4" w:space="0" w:color="FFFFFF" w:themeColor="background1"/>
              <w:bottom w:val="single" w:sz="4" w:space="0" w:color="FFFFFF" w:themeColor="background1"/>
            </w:tcBorders>
            <w:shd w:val="clear" w:color="auto" w:fill="E0E1DD" w:themeFill="accent3"/>
            <w:vAlign w:val="center"/>
          </w:tcPr>
          <w:p w:rsidR="00D16AF6" w:rsidRPr="007764E2" w:rsidRDefault="00D16AF6" w:rsidP="006A6197">
            <w:pPr>
              <w:pStyle w:val="SAGETableText"/>
            </w:pPr>
            <w:r w:rsidRPr="007764E2">
              <w:t xml:space="preserve">Table </w:t>
            </w:r>
            <w:proofErr w:type="spellStart"/>
            <w:r w:rsidRPr="007764E2">
              <w:t>text</w:t>
            </w:r>
            <w:proofErr w:type="spellEnd"/>
          </w:p>
        </w:tc>
        <w:tc>
          <w:tcPr>
            <w:tcW w:w="2930" w:type="dxa"/>
            <w:tcBorders>
              <w:top w:val="single" w:sz="4" w:space="0" w:color="FFFFFF" w:themeColor="background1"/>
              <w:bottom w:val="single" w:sz="4" w:space="0" w:color="FFFFFF" w:themeColor="background1"/>
            </w:tcBorders>
            <w:shd w:val="clear" w:color="auto" w:fill="E0E1DD" w:themeFill="accent3"/>
            <w:vAlign w:val="center"/>
          </w:tcPr>
          <w:p w:rsidR="00D16AF6" w:rsidRPr="007764E2" w:rsidRDefault="00D16AF6" w:rsidP="006A6197">
            <w:pPr>
              <w:pStyle w:val="SAGETableText"/>
            </w:pPr>
            <w:r w:rsidRPr="007764E2">
              <w:t xml:space="preserve">Table </w:t>
            </w:r>
            <w:proofErr w:type="spellStart"/>
            <w:r w:rsidRPr="007764E2">
              <w:t>text</w:t>
            </w:r>
            <w:proofErr w:type="spellEnd"/>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D16AF6" w:rsidRPr="007764E2" w:rsidRDefault="00D16AF6" w:rsidP="006A6197">
            <w:pPr>
              <w:pStyle w:val="SAGETableText"/>
            </w:pPr>
            <w:r w:rsidRPr="007764E2">
              <w:t xml:space="preserve">Table </w:t>
            </w:r>
            <w:proofErr w:type="spellStart"/>
            <w:r w:rsidRPr="007764E2">
              <w:t>text</w:t>
            </w:r>
            <w:proofErr w:type="spellEnd"/>
          </w:p>
        </w:tc>
      </w:tr>
      <w:tr w:rsidR="00D16AF6" w:rsidRPr="007764E2" w:rsidTr="00FA43DB">
        <w:trPr>
          <w:trHeight w:val="500"/>
        </w:trPr>
        <w:tc>
          <w:tcPr>
            <w:tcW w:w="2929" w:type="dxa"/>
            <w:tcBorders>
              <w:top w:val="single" w:sz="4" w:space="0" w:color="FFFFFF" w:themeColor="background1"/>
              <w:bottom w:val="single" w:sz="4" w:space="0" w:color="FFFFFF" w:themeColor="background1"/>
            </w:tcBorders>
            <w:shd w:val="clear" w:color="auto" w:fill="E0E1DD" w:themeFill="accent3"/>
            <w:vAlign w:val="center"/>
          </w:tcPr>
          <w:p w:rsidR="00D16AF6" w:rsidRPr="007764E2" w:rsidRDefault="00D16AF6" w:rsidP="006A6197">
            <w:pPr>
              <w:pStyle w:val="SAGETableText"/>
            </w:pPr>
            <w:r w:rsidRPr="007764E2">
              <w:t xml:space="preserve">Table </w:t>
            </w:r>
            <w:proofErr w:type="spellStart"/>
            <w:r w:rsidRPr="007764E2">
              <w:t>text</w:t>
            </w:r>
            <w:proofErr w:type="spellEnd"/>
          </w:p>
        </w:tc>
        <w:tc>
          <w:tcPr>
            <w:tcW w:w="2930" w:type="dxa"/>
            <w:tcBorders>
              <w:top w:val="single" w:sz="4" w:space="0" w:color="FFFFFF" w:themeColor="background1"/>
              <w:bottom w:val="single" w:sz="4" w:space="0" w:color="FFFFFF" w:themeColor="background1"/>
            </w:tcBorders>
            <w:shd w:val="clear" w:color="auto" w:fill="E0E1DD" w:themeFill="accent3"/>
            <w:vAlign w:val="center"/>
          </w:tcPr>
          <w:p w:rsidR="00D16AF6" w:rsidRPr="007764E2" w:rsidRDefault="00D16AF6" w:rsidP="006A6197">
            <w:pPr>
              <w:pStyle w:val="SAGETableText"/>
            </w:pPr>
            <w:r w:rsidRPr="007764E2">
              <w:t xml:space="preserve">Table </w:t>
            </w:r>
            <w:proofErr w:type="spellStart"/>
            <w:r w:rsidRPr="007764E2">
              <w:t>text</w:t>
            </w:r>
            <w:proofErr w:type="spellEnd"/>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D16AF6" w:rsidRPr="007764E2" w:rsidRDefault="00D16AF6" w:rsidP="006A6197">
            <w:pPr>
              <w:pStyle w:val="SAGETableText"/>
            </w:pPr>
            <w:r w:rsidRPr="007764E2">
              <w:t xml:space="preserve">Table </w:t>
            </w:r>
            <w:proofErr w:type="spellStart"/>
            <w:r w:rsidRPr="007764E2">
              <w:t>text</w:t>
            </w:r>
            <w:proofErr w:type="spellEnd"/>
          </w:p>
        </w:tc>
      </w:tr>
      <w:tr w:rsidR="00D16AF6" w:rsidRPr="007764E2" w:rsidTr="00FA43DB">
        <w:trPr>
          <w:trHeight w:val="500"/>
        </w:trPr>
        <w:tc>
          <w:tcPr>
            <w:tcW w:w="2929" w:type="dxa"/>
            <w:tcBorders>
              <w:top w:val="single" w:sz="4" w:space="0" w:color="FFFFFF" w:themeColor="background1"/>
              <w:bottom w:val="single" w:sz="4" w:space="0" w:color="FFFFFF" w:themeColor="background1"/>
            </w:tcBorders>
            <w:shd w:val="clear" w:color="auto" w:fill="E0E1DD" w:themeFill="accent3"/>
            <w:vAlign w:val="center"/>
          </w:tcPr>
          <w:p w:rsidR="00D16AF6" w:rsidRPr="007764E2" w:rsidRDefault="00D16AF6" w:rsidP="006A6197">
            <w:pPr>
              <w:pStyle w:val="SAGETableText"/>
            </w:pPr>
            <w:r w:rsidRPr="007764E2">
              <w:t xml:space="preserve">Table </w:t>
            </w:r>
            <w:proofErr w:type="spellStart"/>
            <w:r w:rsidRPr="007764E2">
              <w:t>text</w:t>
            </w:r>
            <w:proofErr w:type="spellEnd"/>
          </w:p>
        </w:tc>
        <w:tc>
          <w:tcPr>
            <w:tcW w:w="2930" w:type="dxa"/>
            <w:tcBorders>
              <w:top w:val="single" w:sz="4" w:space="0" w:color="FFFFFF" w:themeColor="background1"/>
              <w:bottom w:val="single" w:sz="4" w:space="0" w:color="FFFFFF" w:themeColor="background1"/>
            </w:tcBorders>
            <w:shd w:val="clear" w:color="auto" w:fill="E0E1DD" w:themeFill="accent3"/>
            <w:vAlign w:val="center"/>
          </w:tcPr>
          <w:p w:rsidR="00D16AF6" w:rsidRPr="007764E2" w:rsidRDefault="00D16AF6" w:rsidP="006A6197">
            <w:pPr>
              <w:pStyle w:val="SAGETableText"/>
            </w:pPr>
            <w:r w:rsidRPr="007764E2">
              <w:t xml:space="preserve">Table </w:t>
            </w:r>
            <w:proofErr w:type="spellStart"/>
            <w:r w:rsidRPr="007764E2">
              <w:t>text</w:t>
            </w:r>
            <w:proofErr w:type="spellEnd"/>
          </w:p>
        </w:tc>
        <w:tc>
          <w:tcPr>
            <w:tcW w:w="2928" w:type="dxa"/>
            <w:tcBorders>
              <w:top w:val="single" w:sz="4" w:space="0" w:color="FFFFFF" w:themeColor="background1"/>
              <w:bottom w:val="single" w:sz="4" w:space="0" w:color="FFFFFF" w:themeColor="background1"/>
            </w:tcBorders>
            <w:shd w:val="clear" w:color="auto" w:fill="E0E1DD" w:themeFill="accent3"/>
            <w:vAlign w:val="center"/>
          </w:tcPr>
          <w:p w:rsidR="00D16AF6" w:rsidRPr="007764E2" w:rsidRDefault="00D16AF6" w:rsidP="003A3C23">
            <w:pPr>
              <w:pStyle w:val="SAGETableText"/>
            </w:pPr>
            <w:r w:rsidRPr="007764E2">
              <w:t xml:space="preserve">Table </w:t>
            </w:r>
            <w:proofErr w:type="spellStart"/>
            <w:r w:rsidRPr="007764E2">
              <w:t>text</w:t>
            </w:r>
            <w:proofErr w:type="spellEnd"/>
          </w:p>
        </w:tc>
      </w:tr>
      <w:tr w:rsidR="00D16AF6" w:rsidRPr="007764E2" w:rsidTr="00FA43DB">
        <w:trPr>
          <w:trHeight w:val="500"/>
        </w:trPr>
        <w:tc>
          <w:tcPr>
            <w:tcW w:w="2929" w:type="dxa"/>
            <w:tcBorders>
              <w:top w:val="single" w:sz="4" w:space="0" w:color="FFFFFF" w:themeColor="background1"/>
              <w:bottom w:val="single" w:sz="8" w:space="0" w:color="FFFFFF" w:themeColor="background1"/>
            </w:tcBorders>
            <w:shd w:val="clear" w:color="auto" w:fill="E0E1DD" w:themeFill="accent3"/>
            <w:vAlign w:val="center"/>
          </w:tcPr>
          <w:p w:rsidR="00D16AF6" w:rsidRPr="007764E2" w:rsidRDefault="00D16AF6" w:rsidP="003A3C23">
            <w:pPr>
              <w:pStyle w:val="SAGETableText"/>
            </w:pPr>
            <w:r w:rsidRPr="007764E2">
              <w:t xml:space="preserve">Table </w:t>
            </w:r>
            <w:proofErr w:type="spellStart"/>
            <w:r w:rsidRPr="007764E2">
              <w:t>text</w:t>
            </w:r>
            <w:proofErr w:type="spellEnd"/>
          </w:p>
        </w:tc>
        <w:tc>
          <w:tcPr>
            <w:tcW w:w="2930" w:type="dxa"/>
            <w:tcBorders>
              <w:top w:val="single" w:sz="4" w:space="0" w:color="FFFFFF" w:themeColor="background1"/>
              <w:bottom w:val="single" w:sz="8" w:space="0" w:color="FFFFFF" w:themeColor="background1"/>
            </w:tcBorders>
            <w:shd w:val="clear" w:color="auto" w:fill="E0E1DD" w:themeFill="accent3"/>
            <w:vAlign w:val="center"/>
          </w:tcPr>
          <w:p w:rsidR="00D16AF6" w:rsidRPr="007764E2" w:rsidRDefault="00D16AF6" w:rsidP="006A6197">
            <w:pPr>
              <w:pStyle w:val="SAGETableText"/>
            </w:pPr>
            <w:r w:rsidRPr="007764E2">
              <w:t xml:space="preserve">Table </w:t>
            </w:r>
            <w:proofErr w:type="spellStart"/>
            <w:r w:rsidRPr="007764E2">
              <w:t>text</w:t>
            </w:r>
            <w:proofErr w:type="spellEnd"/>
          </w:p>
        </w:tc>
        <w:tc>
          <w:tcPr>
            <w:tcW w:w="2928" w:type="dxa"/>
            <w:tcBorders>
              <w:top w:val="single" w:sz="4" w:space="0" w:color="FFFFFF" w:themeColor="background1"/>
              <w:bottom w:val="single" w:sz="8" w:space="0" w:color="FFFFFF" w:themeColor="background1"/>
            </w:tcBorders>
            <w:shd w:val="clear" w:color="auto" w:fill="E0E1DD" w:themeFill="accent3"/>
            <w:vAlign w:val="center"/>
          </w:tcPr>
          <w:p w:rsidR="00D16AF6" w:rsidRPr="007764E2" w:rsidRDefault="00D16AF6" w:rsidP="006A6197">
            <w:pPr>
              <w:pStyle w:val="SAGETableText"/>
            </w:pPr>
            <w:r w:rsidRPr="007764E2">
              <w:t xml:space="preserve">Table </w:t>
            </w:r>
            <w:proofErr w:type="spellStart"/>
            <w:r w:rsidRPr="007764E2">
              <w:t>text</w:t>
            </w:r>
            <w:proofErr w:type="spellEnd"/>
          </w:p>
        </w:tc>
      </w:tr>
    </w:tbl>
    <w:p w:rsidR="004539AF" w:rsidRPr="007764E2" w:rsidRDefault="004539AF" w:rsidP="00645353">
      <w:pPr>
        <w:pStyle w:val="BodyText"/>
      </w:pPr>
    </w:p>
    <w:sectPr w:rsidR="004539AF" w:rsidRPr="007764E2" w:rsidSect="00906BD8">
      <w:headerReference w:type="even" r:id="rId73"/>
      <w:headerReference w:type="default" r:id="rId74"/>
      <w:footerReference w:type="even" r:id="rId75"/>
      <w:footerReference w:type="default" r:id="rId76"/>
      <w:headerReference w:type="first" r:id="rId77"/>
      <w:footerReference w:type="first" r:id="rId78"/>
      <w:type w:val="continuous"/>
      <w:pgSz w:w="11906" w:h="16838" w:code="9"/>
      <w:pgMar w:top="709" w:right="1134" w:bottom="1701" w:left="1985" w:header="624"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95E" w:rsidRDefault="0073795E" w:rsidP="00713520">
      <w:pPr>
        <w:spacing w:line="240" w:lineRule="auto"/>
      </w:pPr>
      <w:r>
        <w:separator/>
      </w:r>
    </w:p>
  </w:endnote>
  <w:endnote w:type="continuationSeparator" w:id="0">
    <w:p w:rsidR="0073795E" w:rsidRDefault="0073795E" w:rsidP="007135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DFE" w:rsidRDefault="00793DFE" w:rsidP="009C742D">
    <w:pPr>
      <w:pStyle w:val="SAGEFooter"/>
    </w:pPr>
    <w:r>
      <w:rPr>
        <w:noProof/>
        <w:lang w:eastAsia="fr-FR"/>
      </w:rPr>
      <w:drawing>
        <wp:anchor distT="0" distB="0" distL="114300" distR="114300" simplePos="0" relativeHeight="251659264" behindDoc="1" locked="1" layoutInCell="1" allowOverlap="1" wp14:anchorId="3D7512C9" wp14:editId="4F5E899A">
          <wp:simplePos x="0" y="0"/>
          <wp:positionH relativeFrom="page">
            <wp:posOffset>6308725</wp:posOffset>
          </wp:positionH>
          <wp:positionV relativeFrom="page">
            <wp:posOffset>10267315</wp:posOffset>
          </wp:positionV>
          <wp:extent cx="696595" cy="313055"/>
          <wp:effectExtent l="0" t="0" r="8255" b="0"/>
          <wp:wrapNone/>
          <wp:docPr id="5" name="Image 1" descr="L_06SAGE_BL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_06SAGE_BL_W"/>
                  <pic:cNvPicPr>
                    <a:picLocks noChangeAspect="1" noChangeArrowheads="1"/>
                  </pic:cNvPicPr>
                </pic:nvPicPr>
                <pic:blipFill>
                  <a:blip r:embed="rId1"/>
                  <a:srcRect l="10872" t="22701" r="43488" b="40860"/>
                  <a:stretch>
                    <a:fillRect/>
                  </a:stretch>
                </pic:blipFill>
                <pic:spPr bwMode="auto">
                  <a:xfrm>
                    <a:off x="0" y="0"/>
                    <a:ext cx="696595" cy="313055"/>
                  </a:xfrm>
                  <a:prstGeom prst="rect">
                    <a:avLst/>
                  </a:prstGeom>
                  <a:noFill/>
                </pic:spPr>
              </pic:pic>
            </a:graphicData>
          </a:graphic>
        </wp:anchor>
      </w:drawing>
    </w:r>
    <w:r>
      <w:t>Sage France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DFE" w:rsidRDefault="00793DF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4"/>
      <w:gridCol w:w="1983"/>
    </w:tblGrid>
    <w:tr w:rsidR="00793DFE" w:rsidTr="006E7EBC">
      <w:tc>
        <w:tcPr>
          <w:tcW w:w="6804" w:type="dxa"/>
          <w:vAlign w:val="bottom"/>
        </w:tcPr>
        <w:p w:rsidR="00793DFE" w:rsidRPr="00906BD8" w:rsidRDefault="00793DFE" w:rsidP="001D341F">
          <w:pPr>
            <w:pStyle w:val="SAGEFooter"/>
          </w:pPr>
          <w:r w:rsidRPr="00906BD8">
            <w:t>Sage FRP 1000 Guide de</w:t>
          </w:r>
          <w:r>
            <w:t xml:space="preserve"> déploiement </w:t>
          </w:r>
          <w:r w:rsidRPr="00906BD8">
            <w:t xml:space="preserve"> </w:t>
          </w:r>
          <w:r>
            <w:t>Microsoft Azure</w:t>
          </w:r>
        </w:p>
      </w:tc>
      <w:tc>
        <w:tcPr>
          <w:tcW w:w="1983" w:type="dxa"/>
          <w:vAlign w:val="bottom"/>
        </w:tcPr>
        <w:sdt>
          <w:sdtPr>
            <w:id w:val="-1373922800"/>
            <w:docPartObj>
              <w:docPartGallery w:val="Page Numbers (Top of Page)"/>
              <w:docPartUnique/>
            </w:docPartObj>
          </w:sdtPr>
          <w:sdtEndPr/>
          <w:sdtContent>
            <w:p w:rsidR="00793DFE" w:rsidRDefault="00793DFE" w:rsidP="003C15F8">
              <w:pPr>
                <w:pStyle w:val="SAGEPageNumber"/>
              </w:pPr>
              <w:r>
                <w:t xml:space="preserve">Page </w:t>
              </w:r>
              <w:r>
                <w:rPr>
                  <w:sz w:val="24"/>
                  <w:szCs w:val="24"/>
                </w:rPr>
                <w:fldChar w:fldCharType="begin"/>
              </w:r>
              <w:r>
                <w:instrText xml:space="preserve"> PAGE </w:instrText>
              </w:r>
              <w:r>
                <w:rPr>
                  <w:sz w:val="24"/>
                  <w:szCs w:val="24"/>
                </w:rPr>
                <w:fldChar w:fldCharType="separate"/>
              </w:r>
              <w:r w:rsidR="00396A9B">
                <w:rPr>
                  <w:noProof/>
                </w:rPr>
                <w:t>12</w:t>
              </w:r>
              <w:r>
                <w:rPr>
                  <w:sz w:val="24"/>
                  <w:szCs w:val="24"/>
                </w:rPr>
                <w:fldChar w:fldCharType="end"/>
              </w:r>
              <w:r>
                <w:t xml:space="preserve"> of </w:t>
              </w:r>
              <w:r>
                <w:fldChar w:fldCharType="begin"/>
              </w:r>
              <w:r>
                <w:instrText xml:space="preserve"> NUMPAGES  </w:instrText>
              </w:r>
              <w:r>
                <w:fldChar w:fldCharType="separate"/>
              </w:r>
              <w:r w:rsidR="00396A9B">
                <w:rPr>
                  <w:noProof/>
                </w:rPr>
                <w:t>57</w:t>
              </w:r>
              <w:r>
                <w:rPr>
                  <w:noProof/>
                </w:rPr>
                <w:fldChar w:fldCharType="end"/>
              </w:r>
            </w:p>
          </w:sdtContent>
        </w:sdt>
      </w:tc>
    </w:tr>
  </w:tbl>
  <w:p w:rsidR="00793DFE" w:rsidRDefault="00793DFE" w:rsidP="006E7EBC">
    <w:pPr>
      <w:pStyle w:val="1p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DFE" w:rsidRDefault="00793DF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95E" w:rsidRDefault="0073795E" w:rsidP="00713520">
      <w:pPr>
        <w:spacing w:line="240" w:lineRule="auto"/>
      </w:pPr>
    </w:p>
  </w:footnote>
  <w:footnote w:type="continuationSeparator" w:id="0">
    <w:p w:rsidR="0073795E" w:rsidRDefault="0073795E" w:rsidP="00713520">
      <w:pPr>
        <w:spacing w:line="240" w:lineRule="auto"/>
      </w:pPr>
    </w:p>
  </w:footnote>
  <w:footnote w:type="continuationNotice" w:id="1">
    <w:p w:rsidR="0073795E" w:rsidRDefault="0073795E">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DFE" w:rsidRDefault="00793DFE">
    <w:pPr>
      <w:pStyle w:val="En-tte"/>
    </w:pPr>
    <w:r>
      <w:rPr>
        <w:noProof/>
        <w:lang w:eastAsia="fr-FR"/>
      </w:rPr>
      <w:drawing>
        <wp:anchor distT="0" distB="0" distL="114300" distR="114300" simplePos="0" relativeHeight="251660288" behindDoc="1" locked="0" layoutInCell="1" allowOverlap="1" wp14:anchorId="12757A12" wp14:editId="3FD8D0D1">
          <wp:simplePos x="0" y="0"/>
          <wp:positionH relativeFrom="leftMargin">
            <wp:posOffset>5810885</wp:posOffset>
          </wp:positionH>
          <wp:positionV relativeFrom="page">
            <wp:posOffset>450215</wp:posOffset>
          </wp:positionV>
          <wp:extent cx="1028880" cy="433800"/>
          <wp:effectExtent l="0" t="0" r="0" b="444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_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880" cy="433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DFE" w:rsidRDefault="00793DF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DFE" w:rsidRPr="003125A0" w:rsidRDefault="00793DFE" w:rsidP="00261A33">
    <w:pPr>
      <w:pStyle w:val="1p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DFE" w:rsidRDefault="00793D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25pt;height:20.25pt" o:bullet="t">
        <v:imagedata r:id="rId1" o:title="clip_image001"/>
      </v:shape>
    </w:pict>
  </w:numPicBullet>
  <w:numPicBullet w:numPicBulletId="1">
    <w:pict>
      <v:shape id="_x0000_i1031" type="#_x0000_t75" style="width:118.5pt;height:118.5pt" o:bullet="t">
        <v:imagedata r:id="rId2" o:title="clip_image002"/>
      </v:shape>
    </w:pict>
  </w:numPicBullet>
  <w:abstractNum w:abstractNumId="0">
    <w:nsid w:val="FFFFFF7C"/>
    <w:multiLevelType w:val="singleLevel"/>
    <w:tmpl w:val="A59A9F3A"/>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7CD22600"/>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D382E2B0"/>
    <w:lvl w:ilvl="0">
      <w:start w:val="1"/>
      <w:numFmt w:val="decimal"/>
      <w:pStyle w:val="Listenumros3"/>
      <w:lvlText w:val="%1."/>
      <w:lvlJc w:val="left"/>
      <w:pPr>
        <w:tabs>
          <w:tab w:val="num" w:pos="926"/>
        </w:tabs>
        <w:ind w:left="926" w:hanging="360"/>
      </w:pPr>
    </w:lvl>
  </w:abstractNum>
  <w:abstractNum w:abstractNumId="3">
    <w:nsid w:val="FFFFFF7F"/>
    <w:multiLevelType w:val="singleLevel"/>
    <w:tmpl w:val="85FC873C"/>
    <w:lvl w:ilvl="0">
      <w:start w:val="1"/>
      <w:numFmt w:val="decimal"/>
      <w:pStyle w:val="Listenumros2"/>
      <w:lvlText w:val="%1."/>
      <w:lvlJc w:val="left"/>
      <w:pPr>
        <w:tabs>
          <w:tab w:val="num" w:pos="643"/>
        </w:tabs>
        <w:ind w:left="643" w:hanging="360"/>
      </w:pPr>
    </w:lvl>
  </w:abstractNum>
  <w:abstractNum w:abstractNumId="4">
    <w:nsid w:val="FFFFFF80"/>
    <w:multiLevelType w:val="singleLevel"/>
    <w:tmpl w:val="C442A66E"/>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3CBA1C22"/>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ACD05D28"/>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FC1AF552"/>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46C8C3C0"/>
    <w:lvl w:ilvl="0">
      <w:start w:val="1"/>
      <w:numFmt w:val="decimal"/>
      <w:pStyle w:val="Listenumros"/>
      <w:lvlText w:val="%1."/>
      <w:lvlJc w:val="left"/>
      <w:pPr>
        <w:tabs>
          <w:tab w:val="num" w:pos="360"/>
        </w:tabs>
        <w:ind w:left="360" w:hanging="360"/>
      </w:pPr>
    </w:lvl>
  </w:abstractNum>
  <w:abstractNum w:abstractNumId="9">
    <w:nsid w:val="FFFFFF89"/>
    <w:multiLevelType w:val="singleLevel"/>
    <w:tmpl w:val="BAD29560"/>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2B50D97"/>
    <w:multiLevelType w:val="hybridMultilevel"/>
    <w:tmpl w:val="6876FE1C"/>
    <w:lvl w:ilvl="0" w:tplc="66F643D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40B58F3"/>
    <w:multiLevelType w:val="multilevel"/>
    <w:tmpl w:val="EAF41196"/>
    <w:lvl w:ilvl="0">
      <w:start w:val="1"/>
      <w:numFmt w:val="bullet"/>
      <w:pStyle w:val="SAGEBullet1"/>
      <w:lvlText w:val=""/>
      <w:lvlJc w:val="left"/>
      <w:pPr>
        <w:tabs>
          <w:tab w:val="num" w:pos="340"/>
        </w:tabs>
        <w:ind w:left="340" w:hanging="340"/>
      </w:pPr>
      <w:rPr>
        <w:rFonts w:ascii="Symbol" w:hAnsi="Symbol" w:hint="default"/>
        <w:color w:val="auto"/>
        <w:sz w:val="21"/>
      </w:rPr>
    </w:lvl>
    <w:lvl w:ilvl="1">
      <w:start w:val="1"/>
      <w:numFmt w:val="bullet"/>
      <w:lvlText w:val=""/>
      <w:lvlJc w:val="left"/>
      <w:pPr>
        <w:tabs>
          <w:tab w:val="num" w:pos="680"/>
        </w:tabs>
        <w:ind w:left="680" w:hanging="340"/>
      </w:pPr>
      <w:rPr>
        <w:rFonts w:ascii="Symbol" w:hAnsi="Symbol" w:hint="default"/>
        <w:color w:val="000000" w:themeColor="text1"/>
      </w:rPr>
    </w:lvl>
    <w:lvl w:ilvl="2">
      <w:start w:val="1"/>
      <w:numFmt w:val="bullet"/>
      <w:lvlText w:val=""/>
      <w:lvlJc w:val="left"/>
      <w:pPr>
        <w:tabs>
          <w:tab w:val="num" w:pos="1020"/>
        </w:tabs>
        <w:ind w:left="1020" w:hanging="340"/>
      </w:pPr>
      <w:rPr>
        <w:rFonts w:ascii="Symbol" w:hAnsi="Symbol" w:hint="default"/>
        <w:color w:val="000000" w:themeColor="text1"/>
      </w:rPr>
    </w:lvl>
    <w:lvl w:ilvl="3">
      <w:start w:val="1"/>
      <w:numFmt w:val="bullet"/>
      <w:lvlText w:val=""/>
      <w:lvlJc w:val="left"/>
      <w:pPr>
        <w:tabs>
          <w:tab w:val="num" w:pos="1360"/>
        </w:tabs>
        <w:ind w:left="1360" w:hanging="340"/>
      </w:pPr>
      <w:rPr>
        <w:rFonts w:ascii="Symbol" w:hAnsi="Symbol" w:hint="default"/>
        <w:color w:val="000000" w:themeColor="text1"/>
      </w:rPr>
    </w:lvl>
    <w:lvl w:ilvl="4">
      <w:start w:val="1"/>
      <w:numFmt w:val="bullet"/>
      <w:lvlText w:val=""/>
      <w:lvlJc w:val="left"/>
      <w:pPr>
        <w:tabs>
          <w:tab w:val="num" w:pos="1700"/>
        </w:tabs>
        <w:ind w:left="1700" w:hanging="340"/>
      </w:pPr>
      <w:rPr>
        <w:rFonts w:ascii="Symbol" w:hAnsi="Symbol" w:hint="default"/>
        <w:color w:val="000000" w:themeColor="text1"/>
      </w:rPr>
    </w:lvl>
    <w:lvl w:ilvl="5">
      <w:start w:val="1"/>
      <w:numFmt w:val="bullet"/>
      <w:lvlText w:val=""/>
      <w:lvlJc w:val="left"/>
      <w:pPr>
        <w:tabs>
          <w:tab w:val="num" w:pos="2040"/>
        </w:tabs>
        <w:ind w:left="2040" w:hanging="340"/>
      </w:pPr>
      <w:rPr>
        <w:rFonts w:ascii="Symbol" w:hAnsi="Symbol" w:hint="default"/>
        <w:color w:val="000000" w:themeColor="text1"/>
      </w:rPr>
    </w:lvl>
    <w:lvl w:ilvl="6">
      <w:start w:val="1"/>
      <w:numFmt w:val="bullet"/>
      <w:lvlText w:val=""/>
      <w:lvlJc w:val="left"/>
      <w:pPr>
        <w:tabs>
          <w:tab w:val="num" w:pos="2380"/>
        </w:tabs>
        <w:ind w:left="2380" w:hanging="340"/>
      </w:pPr>
      <w:rPr>
        <w:rFonts w:ascii="Symbol" w:hAnsi="Symbol" w:hint="default"/>
        <w:color w:val="000000" w:themeColor="text1"/>
      </w:rPr>
    </w:lvl>
    <w:lvl w:ilvl="7">
      <w:start w:val="1"/>
      <w:numFmt w:val="bullet"/>
      <w:lvlText w:val=""/>
      <w:lvlJc w:val="left"/>
      <w:pPr>
        <w:tabs>
          <w:tab w:val="num" w:pos="2720"/>
        </w:tabs>
        <w:ind w:left="2720" w:hanging="340"/>
      </w:pPr>
      <w:rPr>
        <w:rFonts w:ascii="Symbol" w:hAnsi="Symbol" w:hint="default"/>
        <w:color w:val="000000" w:themeColor="text1"/>
      </w:rPr>
    </w:lvl>
    <w:lvl w:ilvl="8">
      <w:start w:val="1"/>
      <w:numFmt w:val="bullet"/>
      <w:lvlText w:val=""/>
      <w:lvlJc w:val="left"/>
      <w:pPr>
        <w:tabs>
          <w:tab w:val="num" w:pos="3060"/>
        </w:tabs>
        <w:ind w:left="3060" w:hanging="340"/>
      </w:pPr>
      <w:rPr>
        <w:rFonts w:ascii="Symbol" w:hAnsi="Symbol" w:hint="default"/>
        <w:color w:val="000000" w:themeColor="text1"/>
      </w:rPr>
    </w:lvl>
  </w:abstractNum>
  <w:abstractNum w:abstractNumId="12">
    <w:nsid w:val="051C3EAC"/>
    <w:multiLevelType w:val="hybridMultilevel"/>
    <w:tmpl w:val="29587886"/>
    <w:lvl w:ilvl="0" w:tplc="040C000F">
      <w:start w:val="1"/>
      <w:numFmt w:val="decimal"/>
      <w:lvlText w:val="%1."/>
      <w:lvlJc w:val="left"/>
      <w:pPr>
        <w:ind w:left="833" w:hanging="360"/>
      </w:pPr>
      <w:rPr>
        <w:rFonts w:hint="default"/>
      </w:r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13">
    <w:nsid w:val="08D32774"/>
    <w:multiLevelType w:val="multilevel"/>
    <w:tmpl w:val="97B689E8"/>
    <w:styleLink w:val="ListTableBullets"/>
    <w:lvl w:ilvl="0">
      <w:start w:val="1"/>
      <w:numFmt w:val="bullet"/>
      <w:lvlText w:val=""/>
      <w:lvlJc w:val="left"/>
      <w:pPr>
        <w:tabs>
          <w:tab w:val="num" w:pos="397"/>
        </w:tabs>
        <w:ind w:left="397" w:hanging="397"/>
      </w:pPr>
      <w:rPr>
        <w:rFonts w:ascii="Symbol" w:hAnsi="Symbol" w:hint="default"/>
        <w:color w:val="auto"/>
        <w:sz w:val="21"/>
      </w:rPr>
    </w:lvl>
    <w:lvl w:ilvl="1">
      <w:start w:val="1"/>
      <w:numFmt w:val="bullet"/>
      <w:lvlText w:val=""/>
      <w:lvlJc w:val="left"/>
      <w:pPr>
        <w:tabs>
          <w:tab w:val="num" w:pos="680"/>
        </w:tabs>
        <w:ind w:left="680" w:hanging="283"/>
      </w:pPr>
      <w:rPr>
        <w:rFonts w:ascii="Symbol" w:hAnsi="Symbol" w:hint="default"/>
        <w:color w:val="auto"/>
      </w:rPr>
    </w:lvl>
    <w:lvl w:ilvl="2">
      <w:start w:val="1"/>
      <w:numFmt w:val="bullet"/>
      <w:lvlText w:val=""/>
      <w:lvlJc w:val="left"/>
      <w:pPr>
        <w:tabs>
          <w:tab w:val="num" w:pos="964"/>
        </w:tabs>
        <w:ind w:left="964" w:hanging="284"/>
      </w:pPr>
      <w:rPr>
        <w:rFonts w:ascii="Symbol" w:hAnsi="Symbol" w:hint="default"/>
        <w:color w:val="auto"/>
      </w:rPr>
    </w:lvl>
    <w:lvl w:ilvl="3">
      <w:start w:val="1"/>
      <w:numFmt w:val="bullet"/>
      <w:lvlText w:val=""/>
      <w:lvlJc w:val="left"/>
      <w:pPr>
        <w:tabs>
          <w:tab w:val="num" w:pos="1247"/>
        </w:tabs>
        <w:ind w:left="1247" w:hanging="283"/>
      </w:pPr>
      <w:rPr>
        <w:rFonts w:ascii="Symbol" w:hAnsi="Symbol" w:hint="default"/>
        <w:color w:val="auto"/>
      </w:rPr>
    </w:lvl>
    <w:lvl w:ilvl="4">
      <w:start w:val="1"/>
      <w:numFmt w:val="bullet"/>
      <w:lvlText w:val=""/>
      <w:lvlJc w:val="left"/>
      <w:pPr>
        <w:tabs>
          <w:tab w:val="num" w:pos="1531"/>
        </w:tabs>
        <w:ind w:left="1531" w:hanging="284"/>
      </w:pPr>
      <w:rPr>
        <w:rFonts w:ascii="Symbol" w:hAnsi="Symbol" w:hint="default"/>
        <w:color w:val="auto"/>
      </w:rPr>
    </w:lvl>
    <w:lvl w:ilvl="5">
      <w:start w:val="1"/>
      <w:numFmt w:val="bullet"/>
      <w:lvlText w:val=""/>
      <w:lvlJc w:val="left"/>
      <w:pPr>
        <w:tabs>
          <w:tab w:val="num" w:pos="1814"/>
        </w:tabs>
        <w:ind w:left="1814" w:hanging="283"/>
      </w:pPr>
      <w:rPr>
        <w:rFonts w:ascii="Symbol" w:hAnsi="Symbol" w:hint="default"/>
        <w:color w:val="auto"/>
      </w:rPr>
    </w:lvl>
    <w:lvl w:ilvl="6">
      <w:start w:val="1"/>
      <w:numFmt w:val="bullet"/>
      <w:lvlText w:val=""/>
      <w:lvlJc w:val="left"/>
      <w:pPr>
        <w:tabs>
          <w:tab w:val="num" w:pos="2098"/>
        </w:tabs>
        <w:ind w:left="2098" w:hanging="284"/>
      </w:pPr>
      <w:rPr>
        <w:rFonts w:ascii="Symbol" w:hAnsi="Symbol" w:hint="default"/>
        <w:color w:val="auto"/>
      </w:rPr>
    </w:lvl>
    <w:lvl w:ilvl="7">
      <w:start w:val="1"/>
      <w:numFmt w:val="bullet"/>
      <w:lvlText w:val=""/>
      <w:lvlJc w:val="left"/>
      <w:pPr>
        <w:tabs>
          <w:tab w:val="num" w:pos="2381"/>
        </w:tabs>
        <w:ind w:left="2381" w:hanging="283"/>
      </w:pPr>
      <w:rPr>
        <w:rFonts w:ascii="Symbol" w:hAnsi="Symbol" w:hint="default"/>
        <w:color w:val="auto"/>
      </w:rPr>
    </w:lvl>
    <w:lvl w:ilvl="8">
      <w:start w:val="1"/>
      <w:numFmt w:val="bullet"/>
      <w:lvlText w:val=""/>
      <w:lvlJc w:val="left"/>
      <w:pPr>
        <w:tabs>
          <w:tab w:val="num" w:pos="2665"/>
        </w:tabs>
        <w:ind w:left="2665" w:hanging="284"/>
      </w:pPr>
      <w:rPr>
        <w:rFonts w:ascii="Symbol" w:hAnsi="Symbol" w:hint="default"/>
        <w:color w:val="auto"/>
      </w:rPr>
    </w:lvl>
  </w:abstractNum>
  <w:abstractNum w:abstractNumId="14">
    <w:nsid w:val="0F752ACB"/>
    <w:multiLevelType w:val="hybridMultilevel"/>
    <w:tmpl w:val="AD1463BC"/>
    <w:lvl w:ilvl="0" w:tplc="040C000F">
      <w:start w:val="1"/>
      <w:numFmt w:val="decimal"/>
      <w:lvlText w:val="%1."/>
      <w:lvlJc w:val="left"/>
      <w:pPr>
        <w:ind w:left="833" w:hanging="360"/>
      </w:p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15">
    <w:nsid w:val="13530A9F"/>
    <w:multiLevelType w:val="hybridMultilevel"/>
    <w:tmpl w:val="638C82B8"/>
    <w:lvl w:ilvl="0" w:tplc="040C0001">
      <w:start w:val="1"/>
      <w:numFmt w:val="bullet"/>
      <w:lvlText w:val=""/>
      <w:lvlJc w:val="left"/>
      <w:pPr>
        <w:ind w:left="833" w:hanging="360"/>
      </w:pPr>
      <w:rPr>
        <w:rFonts w:ascii="Symbol" w:hAnsi="Symbol" w:hint="default"/>
      </w:r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16">
    <w:nsid w:val="145C33BB"/>
    <w:multiLevelType w:val="hybridMultilevel"/>
    <w:tmpl w:val="6F8CC3EE"/>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7">
    <w:nsid w:val="21685289"/>
    <w:multiLevelType w:val="hybridMultilevel"/>
    <w:tmpl w:val="91C4AF44"/>
    <w:lvl w:ilvl="0" w:tplc="B594996A">
      <w:start w:val="1"/>
      <w:numFmt w:val="bullet"/>
      <w:lvlText w:val=""/>
      <w:lvlPicBulletId w:val="1"/>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nsid w:val="24603838"/>
    <w:multiLevelType w:val="hybridMultilevel"/>
    <w:tmpl w:val="DF80BAD4"/>
    <w:lvl w:ilvl="0" w:tplc="66F643D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DBC305F"/>
    <w:multiLevelType w:val="hybridMultilevel"/>
    <w:tmpl w:val="D1AE89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EE11900"/>
    <w:multiLevelType w:val="hybridMultilevel"/>
    <w:tmpl w:val="98A09E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2966D24"/>
    <w:multiLevelType w:val="hybridMultilevel"/>
    <w:tmpl w:val="A76C87EA"/>
    <w:lvl w:ilvl="0" w:tplc="66F643D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5FD6700"/>
    <w:multiLevelType w:val="multilevel"/>
    <w:tmpl w:val="F34A106A"/>
    <w:styleLink w:val="ListHeadings"/>
    <w:lvl w:ilvl="0">
      <w:start w:val="1"/>
      <w:numFmt w:val="decimal"/>
      <w:lvlText w:val="%1.0"/>
      <w:lvlJc w:val="left"/>
      <w:pPr>
        <w:ind w:left="360" w:hanging="360"/>
      </w:pPr>
      <w:rPr>
        <w:rFonts w:ascii="Arial" w:hAnsi="Arial" w:hint="default"/>
        <w:b w:val="0"/>
        <w:i w:val="0"/>
        <w:caps w:val="0"/>
        <w:strike w:val="0"/>
        <w:dstrike w:val="0"/>
        <w:vanish w:val="0"/>
        <w:color w:val="007F64" w:themeColor="text2"/>
        <w:sz w:val="38"/>
        <w:u w:val="none" w:color="007F64" w:themeColor="text2"/>
        <w:vertAlign w:val="baseline"/>
      </w:rPr>
    </w:lvl>
    <w:lvl w:ilvl="1">
      <w:start w:val="1"/>
      <w:numFmt w:val="decimal"/>
      <w:lvlText w:val="%1.%2"/>
      <w:lvlJc w:val="left"/>
      <w:pPr>
        <w:tabs>
          <w:tab w:val="num" w:pos="567"/>
        </w:tabs>
        <w:ind w:left="567" w:hanging="567"/>
      </w:pPr>
      <w:rPr>
        <w:rFonts w:ascii="Arial" w:hAnsi="Arial" w:hint="default"/>
        <w:b/>
        <w:i w:val="0"/>
        <w:color w:val="34B233"/>
        <w:sz w:val="21"/>
      </w:rPr>
    </w:lvl>
    <w:lvl w:ilvl="2">
      <w:start w:val="1"/>
      <w:numFmt w:val="decimal"/>
      <w:lvlText w:val="%1.%2.%3"/>
      <w:lvlJc w:val="left"/>
      <w:pPr>
        <w:tabs>
          <w:tab w:val="num" w:pos="567"/>
        </w:tabs>
        <w:ind w:left="567" w:hanging="567"/>
      </w:pPr>
      <w:rPr>
        <w:rFonts w:ascii="Arial" w:hAnsi="Arial" w:hint="default"/>
        <w:b/>
        <w:i w:val="0"/>
        <w:color w:val="34B233"/>
        <w:sz w:val="21"/>
      </w:rPr>
    </w:lvl>
    <w:lvl w:ilvl="3">
      <w:start w:val="1"/>
      <w:numFmt w:val="lowerLetter"/>
      <w:lvlText w:val="%1.%2.%3(%4)"/>
      <w:lvlJc w:val="left"/>
      <w:pPr>
        <w:tabs>
          <w:tab w:val="num" w:pos="851"/>
        </w:tabs>
        <w:ind w:left="851" w:hanging="851"/>
      </w:pPr>
      <w:rPr>
        <w:rFonts w:ascii="Arial" w:hAnsi="Arial" w:hint="default"/>
        <w:b/>
        <w:i w:val="0"/>
        <w:color w:val="000000" w:themeColor="text1"/>
        <w:sz w:val="21"/>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tabs>
          <w:tab w:val="num" w:pos="851"/>
        </w:tabs>
        <w:ind w:left="851" w:hanging="851"/>
      </w:pPr>
      <w:rPr>
        <w:rFonts w:hint="default"/>
      </w:rPr>
    </w:lvl>
    <w:lvl w:ilvl="6">
      <w:start w:val="1"/>
      <w:numFmt w:val="decimal"/>
      <w:lvlText w:val="%7."/>
      <w:lvlJc w:val="left"/>
      <w:pPr>
        <w:tabs>
          <w:tab w:val="num" w:pos="851"/>
        </w:tabs>
        <w:ind w:left="851" w:hanging="851"/>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left"/>
      <w:pPr>
        <w:tabs>
          <w:tab w:val="num" w:pos="851"/>
        </w:tabs>
        <w:ind w:left="851" w:hanging="851"/>
      </w:pPr>
      <w:rPr>
        <w:rFonts w:hint="default"/>
      </w:rPr>
    </w:lvl>
  </w:abstractNum>
  <w:abstractNum w:abstractNumId="23">
    <w:nsid w:val="3BCF329B"/>
    <w:multiLevelType w:val="hybridMultilevel"/>
    <w:tmpl w:val="2F7029D4"/>
    <w:lvl w:ilvl="0" w:tplc="38825E9E">
      <w:start w:val="1"/>
      <w:numFmt w:val="bullet"/>
      <w:lvlText w:val=""/>
      <w:lvlPicBulletId w:val="0"/>
      <w:lvlJc w:val="left"/>
      <w:pPr>
        <w:tabs>
          <w:tab w:val="num" w:pos="710"/>
        </w:tabs>
        <w:ind w:left="0" w:firstLine="0"/>
      </w:pPr>
      <w:rPr>
        <w:rFonts w:ascii="Symbol" w:hAnsi="Symbol" w:hint="default"/>
        <w:color w:val="auto"/>
      </w:rPr>
    </w:lvl>
    <w:lvl w:ilvl="1" w:tplc="55F05008">
      <w:start w:val="1"/>
      <w:numFmt w:val="bullet"/>
      <w:pStyle w:val="QuestionNiv2"/>
      <w:lvlText w:val="o"/>
      <w:lvlJc w:val="left"/>
      <w:pPr>
        <w:tabs>
          <w:tab w:val="num" w:pos="1440"/>
        </w:tabs>
        <w:ind w:left="1440" w:hanging="360"/>
      </w:pPr>
      <w:rPr>
        <w:rFonts w:ascii="Courier New" w:hAnsi="Courier New" w:cs="Times New Roman" w:hint="default"/>
      </w:rPr>
    </w:lvl>
    <w:lvl w:ilvl="2" w:tplc="915CFE2C">
      <w:start w:val="1"/>
      <w:numFmt w:val="bullet"/>
      <w:pStyle w:val="QuestionNiv3"/>
      <w:lvlText w:val=""/>
      <w:lvlJc w:val="left"/>
      <w:pPr>
        <w:tabs>
          <w:tab w:val="num" w:pos="2160"/>
        </w:tabs>
        <w:ind w:left="2160" w:hanging="360"/>
      </w:pPr>
      <w:rPr>
        <w:rFonts w:ascii="Wingdings" w:hAnsi="Wingdings" w:hint="default"/>
      </w:rPr>
    </w:lvl>
    <w:lvl w:ilvl="3" w:tplc="9850CBEA">
      <w:start w:val="1"/>
      <w:numFmt w:val="bullet"/>
      <w:lvlText w:val=""/>
      <w:lvlJc w:val="left"/>
      <w:pPr>
        <w:tabs>
          <w:tab w:val="num" w:pos="2880"/>
        </w:tabs>
        <w:ind w:left="2880" w:hanging="360"/>
      </w:pPr>
      <w:rPr>
        <w:rFonts w:ascii="Symbol" w:hAnsi="Symbol" w:hint="default"/>
      </w:rPr>
    </w:lvl>
    <w:lvl w:ilvl="4" w:tplc="802ECBF8">
      <w:start w:val="1"/>
      <w:numFmt w:val="bullet"/>
      <w:lvlText w:val="o"/>
      <w:lvlJc w:val="left"/>
      <w:pPr>
        <w:tabs>
          <w:tab w:val="num" w:pos="3600"/>
        </w:tabs>
        <w:ind w:left="3600" w:hanging="360"/>
      </w:pPr>
      <w:rPr>
        <w:rFonts w:ascii="Courier New" w:hAnsi="Courier New" w:cs="Times New Roman" w:hint="default"/>
      </w:rPr>
    </w:lvl>
    <w:lvl w:ilvl="5" w:tplc="687859BC">
      <w:start w:val="1"/>
      <w:numFmt w:val="bullet"/>
      <w:lvlText w:val=""/>
      <w:lvlJc w:val="left"/>
      <w:pPr>
        <w:tabs>
          <w:tab w:val="num" w:pos="4320"/>
        </w:tabs>
        <w:ind w:left="4320" w:hanging="360"/>
      </w:pPr>
      <w:rPr>
        <w:rFonts w:ascii="Wingdings" w:hAnsi="Wingdings" w:hint="default"/>
      </w:rPr>
    </w:lvl>
    <w:lvl w:ilvl="6" w:tplc="14C8B418">
      <w:start w:val="1"/>
      <w:numFmt w:val="bullet"/>
      <w:lvlText w:val=""/>
      <w:lvlJc w:val="left"/>
      <w:pPr>
        <w:tabs>
          <w:tab w:val="num" w:pos="5040"/>
        </w:tabs>
        <w:ind w:left="5040" w:hanging="360"/>
      </w:pPr>
      <w:rPr>
        <w:rFonts w:ascii="Symbol" w:hAnsi="Symbol" w:hint="default"/>
      </w:rPr>
    </w:lvl>
    <w:lvl w:ilvl="7" w:tplc="7B643FE6">
      <w:start w:val="1"/>
      <w:numFmt w:val="bullet"/>
      <w:lvlText w:val="o"/>
      <w:lvlJc w:val="left"/>
      <w:pPr>
        <w:tabs>
          <w:tab w:val="num" w:pos="5760"/>
        </w:tabs>
        <w:ind w:left="5760" w:hanging="360"/>
      </w:pPr>
      <w:rPr>
        <w:rFonts w:ascii="Courier New" w:hAnsi="Courier New" w:cs="Times New Roman" w:hint="default"/>
      </w:rPr>
    </w:lvl>
    <w:lvl w:ilvl="8" w:tplc="E470454E">
      <w:start w:val="1"/>
      <w:numFmt w:val="bullet"/>
      <w:lvlText w:val=""/>
      <w:lvlJc w:val="left"/>
      <w:pPr>
        <w:tabs>
          <w:tab w:val="num" w:pos="6480"/>
        </w:tabs>
        <w:ind w:left="6480" w:hanging="360"/>
      </w:pPr>
      <w:rPr>
        <w:rFonts w:ascii="Wingdings" w:hAnsi="Wingdings" w:hint="default"/>
      </w:rPr>
    </w:lvl>
  </w:abstractNum>
  <w:abstractNum w:abstractNumId="24">
    <w:nsid w:val="3F8F0DC5"/>
    <w:multiLevelType w:val="multilevel"/>
    <w:tmpl w:val="0B0AC434"/>
    <w:styleLink w:val="SAGEListStyle"/>
    <w:lvl w:ilvl="0">
      <w:start w:val="1"/>
      <w:numFmt w:val="decimal"/>
      <w:pStyle w:val="SAGEHeading1"/>
      <w:lvlText w:val="%1.0"/>
      <w:lvlJc w:val="left"/>
      <w:pPr>
        <w:tabs>
          <w:tab w:val="num" w:pos="737"/>
        </w:tabs>
        <w:ind w:left="737" w:hanging="737"/>
      </w:pPr>
      <w:rPr>
        <w:rFonts w:hint="default"/>
      </w:rPr>
    </w:lvl>
    <w:lvl w:ilvl="1">
      <w:start w:val="1"/>
      <w:numFmt w:val="decimal"/>
      <w:pStyle w:val="SAGEHeading2"/>
      <w:lvlText w:val="%1.%2"/>
      <w:lvlJc w:val="left"/>
      <w:pPr>
        <w:tabs>
          <w:tab w:val="num" w:pos="737"/>
        </w:tabs>
        <w:ind w:left="737" w:hanging="737"/>
      </w:pPr>
      <w:rPr>
        <w:rFonts w:hint="default"/>
      </w:rPr>
    </w:lvl>
    <w:lvl w:ilvl="2">
      <w:start w:val="1"/>
      <w:numFmt w:val="decimal"/>
      <w:pStyle w:val="SAGEHeading3"/>
      <w:lvlText w:val="%1.%2.%3"/>
      <w:lvlJc w:val="left"/>
      <w:pPr>
        <w:tabs>
          <w:tab w:val="num" w:pos="737"/>
        </w:tabs>
        <w:ind w:left="737" w:hanging="737"/>
      </w:pPr>
      <w:rPr>
        <w:rFonts w:hint="default"/>
      </w:rPr>
    </w:lvl>
    <w:lvl w:ilvl="3">
      <w:start w:val="1"/>
      <w:numFmt w:val="decimal"/>
      <w:lvlText w:val="%4"/>
      <w:lvlJc w:val="left"/>
      <w:pPr>
        <w:tabs>
          <w:tab w:val="num" w:pos="737"/>
        </w:tabs>
        <w:ind w:left="737" w:hanging="737"/>
      </w:pPr>
      <w:rPr>
        <w:rFonts w:hint="default"/>
      </w:rPr>
    </w:lvl>
    <w:lvl w:ilvl="4">
      <w:start w:val="1"/>
      <w:numFmt w:val="decimal"/>
      <w:lvlText w:val="%5"/>
      <w:lvlJc w:val="left"/>
      <w:pPr>
        <w:tabs>
          <w:tab w:val="num" w:pos="737"/>
        </w:tabs>
        <w:ind w:left="737" w:hanging="737"/>
      </w:pPr>
      <w:rPr>
        <w:rFonts w:hint="default"/>
      </w:rPr>
    </w:lvl>
    <w:lvl w:ilvl="5">
      <w:start w:val="1"/>
      <w:numFmt w:val="decimal"/>
      <w:lvlText w:val="%6"/>
      <w:lvlJc w:val="left"/>
      <w:pPr>
        <w:tabs>
          <w:tab w:val="num" w:pos="737"/>
        </w:tabs>
        <w:ind w:left="737" w:hanging="737"/>
      </w:pPr>
      <w:rPr>
        <w:rFonts w:hint="default"/>
      </w:rPr>
    </w:lvl>
    <w:lvl w:ilvl="6">
      <w:start w:val="1"/>
      <w:numFmt w:val="decimal"/>
      <w:lvlText w:val="%7"/>
      <w:lvlJc w:val="left"/>
      <w:pPr>
        <w:tabs>
          <w:tab w:val="num" w:pos="737"/>
        </w:tabs>
        <w:ind w:left="737" w:hanging="737"/>
      </w:pPr>
      <w:rPr>
        <w:rFonts w:hint="default"/>
      </w:rPr>
    </w:lvl>
    <w:lvl w:ilvl="7">
      <w:start w:val="1"/>
      <w:numFmt w:val="decimal"/>
      <w:lvlText w:val="%8"/>
      <w:lvlJc w:val="left"/>
      <w:pPr>
        <w:tabs>
          <w:tab w:val="num" w:pos="737"/>
        </w:tabs>
        <w:ind w:left="737" w:hanging="737"/>
      </w:pPr>
      <w:rPr>
        <w:rFonts w:hint="default"/>
      </w:rPr>
    </w:lvl>
    <w:lvl w:ilvl="8">
      <w:start w:val="1"/>
      <w:numFmt w:val="decimal"/>
      <w:lvlText w:val="%9"/>
      <w:lvlJc w:val="left"/>
      <w:pPr>
        <w:tabs>
          <w:tab w:val="num" w:pos="737"/>
        </w:tabs>
        <w:ind w:left="737" w:hanging="737"/>
      </w:pPr>
      <w:rPr>
        <w:rFonts w:hint="default"/>
      </w:rPr>
    </w:lvl>
  </w:abstractNum>
  <w:abstractNum w:abstractNumId="25">
    <w:nsid w:val="417C6B6C"/>
    <w:multiLevelType w:val="hybridMultilevel"/>
    <w:tmpl w:val="5E624C38"/>
    <w:lvl w:ilvl="0" w:tplc="1E947F76">
      <w:start w:val="1"/>
      <w:numFmt w:val="decimal"/>
      <w:pStyle w:val="SAGENumberBullet"/>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52141E2"/>
    <w:multiLevelType w:val="hybridMultilevel"/>
    <w:tmpl w:val="7AA0BDC4"/>
    <w:lvl w:ilvl="0" w:tplc="4BDA4A66">
      <w:start w:val="1"/>
      <w:numFmt w:val="bullet"/>
      <w:pStyle w:val="SAGEBullet2"/>
      <w:lvlText w:val="–"/>
      <w:lvlJc w:val="left"/>
      <w:pPr>
        <w:ind w:left="680" w:hanging="34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F91626"/>
    <w:multiLevelType w:val="hybridMultilevel"/>
    <w:tmpl w:val="ACFCC42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8">
    <w:nsid w:val="5051737D"/>
    <w:multiLevelType w:val="hybridMultilevel"/>
    <w:tmpl w:val="B94E9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92D6D7F"/>
    <w:multiLevelType w:val="hybridMultilevel"/>
    <w:tmpl w:val="BF443E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C1016F4"/>
    <w:multiLevelType w:val="hybridMultilevel"/>
    <w:tmpl w:val="77BCCC9A"/>
    <w:lvl w:ilvl="0" w:tplc="66F643D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0033049"/>
    <w:multiLevelType w:val="multilevel"/>
    <w:tmpl w:val="18EA11FE"/>
    <w:lvl w:ilvl="0">
      <w:start w:val="1"/>
      <w:numFmt w:val="bullet"/>
      <w:lvlText w:val=""/>
      <w:lvlJc w:val="left"/>
      <w:pPr>
        <w:tabs>
          <w:tab w:val="num" w:pos="340"/>
        </w:tabs>
        <w:ind w:left="340" w:hanging="340"/>
      </w:pPr>
      <w:rPr>
        <w:rFonts w:ascii="Wingdings 2" w:hAnsi="Wingdings 2" w:hint="default"/>
        <w:color w:val="auto"/>
        <w:sz w:val="24"/>
      </w:rPr>
    </w:lvl>
    <w:lvl w:ilvl="1">
      <w:start w:val="1"/>
      <w:numFmt w:val="bullet"/>
      <w:lvlText w:val=""/>
      <w:lvlJc w:val="left"/>
      <w:pPr>
        <w:tabs>
          <w:tab w:val="num" w:pos="340"/>
        </w:tabs>
        <w:ind w:left="340" w:hanging="340"/>
      </w:pPr>
      <w:rPr>
        <w:rFonts w:ascii="Symbol" w:hAnsi="Symbol" w:hint="default"/>
        <w:color w:val="auto"/>
      </w:rPr>
    </w:lvl>
    <w:lvl w:ilvl="2">
      <w:start w:val="1"/>
      <w:numFmt w:val="bullet"/>
      <w:lvlText w:val=""/>
      <w:lvlJc w:val="left"/>
      <w:pPr>
        <w:tabs>
          <w:tab w:val="num" w:pos="680"/>
        </w:tabs>
        <w:ind w:left="680" w:hanging="340"/>
      </w:pPr>
      <w:rPr>
        <w:rFonts w:ascii="Symbol" w:hAnsi="Symbol" w:hint="default"/>
        <w:color w:val="auto"/>
      </w:rPr>
    </w:lvl>
    <w:lvl w:ilvl="3">
      <w:start w:val="1"/>
      <w:numFmt w:val="bullet"/>
      <w:lvlText w:val=""/>
      <w:lvlJc w:val="left"/>
      <w:pPr>
        <w:tabs>
          <w:tab w:val="num" w:pos="1021"/>
        </w:tabs>
        <w:ind w:left="1021" w:hanging="341"/>
      </w:pPr>
      <w:rPr>
        <w:rFonts w:ascii="Symbol" w:hAnsi="Symbol" w:hint="default"/>
        <w:color w:val="auto"/>
      </w:rPr>
    </w:lvl>
    <w:lvl w:ilvl="4">
      <w:start w:val="1"/>
      <w:numFmt w:val="bullet"/>
      <w:lvlText w:val=""/>
      <w:lvlJc w:val="left"/>
      <w:pPr>
        <w:tabs>
          <w:tab w:val="num" w:pos="1361"/>
        </w:tabs>
        <w:ind w:left="1361" w:hanging="340"/>
      </w:pPr>
      <w:rPr>
        <w:rFonts w:ascii="Symbol" w:hAnsi="Symbol" w:hint="default"/>
        <w:color w:val="auto"/>
      </w:rPr>
    </w:lvl>
    <w:lvl w:ilvl="5">
      <w:start w:val="1"/>
      <w:numFmt w:val="bullet"/>
      <w:lvlText w:val=""/>
      <w:lvlJc w:val="left"/>
      <w:pPr>
        <w:tabs>
          <w:tab w:val="num" w:pos="1701"/>
        </w:tabs>
        <w:ind w:left="1701" w:hanging="340"/>
      </w:pPr>
      <w:rPr>
        <w:rFonts w:ascii="Symbol" w:hAnsi="Symbol" w:hint="default"/>
        <w:color w:val="auto"/>
      </w:rPr>
    </w:lvl>
    <w:lvl w:ilvl="6">
      <w:start w:val="1"/>
      <w:numFmt w:val="bullet"/>
      <w:lvlText w:val=""/>
      <w:lvlJc w:val="left"/>
      <w:pPr>
        <w:tabs>
          <w:tab w:val="num" w:pos="2041"/>
        </w:tabs>
        <w:ind w:left="2041" w:hanging="340"/>
      </w:pPr>
      <w:rPr>
        <w:rFonts w:ascii="Symbol" w:hAnsi="Symbol" w:hint="default"/>
        <w:color w:val="auto"/>
      </w:rPr>
    </w:lvl>
    <w:lvl w:ilvl="7">
      <w:start w:val="1"/>
      <w:numFmt w:val="bullet"/>
      <w:lvlText w:val=""/>
      <w:lvlJc w:val="left"/>
      <w:pPr>
        <w:tabs>
          <w:tab w:val="num" w:pos="2381"/>
        </w:tabs>
        <w:ind w:left="2381" w:hanging="340"/>
      </w:pPr>
      <w:rPr>
        <w:rFonts w:ascii="Symbol" w:hAnsi="Symbol" w:hint="default"/>
        <w:color w:val="auto"/>
      </w:rPr>
    </w:lvl>
    <w:lvl w:ilvl="8">
      <w:start w:val="1"/>
      <w:numFmt w:val="bullet"/>
      <w:lvlText w:val=""/>
      <w:lvlJc w:val="left"/>
      <w:pPr>
        <w:tabs>
          <w:tab w:val="num" w:pos="2722"/>
        </w:tabs>
        <w:ind w:left="2722" w:hanging="341"/>
      </w:pPr>
      <w:rPr>
        <w:rFonts w:ascii="Symbol" w:hAnsi="Symbol" w:hint="default"/>
        <w:color w:val="auto"/>
      </w:rPr>
    </w:lvl>
  </w:abstractNum>
  <w:abstractNum w:abstractNumId="32">
    <w:nsid w:val="69DB46B7"/>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nsid w:val="6FBF328F"/>
    <w:multiLevelType w:val="hybridMultilevel"/>
    <w:tmpl w:val="49965760"/>
    <w:lvl w:ilvl="0" w:tplc="E944627A">
      <w:start w:val="1"/>
      <w:numFmt w:val="bullet"/>
      <w:lvlText w:val=""/>
      <w:lvlJc w:val="left"/>
      <w:pPr>
        <w:tabs>
          <w:tab w:val="num" w:pos="0"/>
        </w:tabs>
        <w:ind w:left="0" w:hanging="170"/>
      </w:pPr>
      <w:rPr>
        <w:rFonts w:ascii="Wingdings" w:hAnsi="Wingdings" w:hint="default"/>
        <w:color w:val="003481"/>
        <w:position w:val="0"/>
        <w:sz w:val="17"/>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34">
    <w:nsid w:val="74B17716"/>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6850F0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821525D"/>
    <w:multiLevelType w:val="hybridMultilevel"/>
    <w:tmpl w:val="19A2C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9EC154E"/>
    <w:multiLevelType w:val="hybridMultilevel"/>
    <w:tmpl w:val="2E422048"/>
    <w:lvl w:ilvl="0" w:tplc="66F643D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22"/>
  </w:num>
  <w:num w:numId="4">
    <w:abstractNumId w:val="13"/>
  </w:num>
  <w:num w:numId="5">
    <w:abstractNumId w:val="11"/>
  </w:num>
  <w:num w:numId="6">
    <w:abstractNumId w:val="31"/>
  </w:num>
  <w:num w:numId="7">
    <w:abstractNumId w:val="22"/>
    <w:lvlOverride w:ilvl="0">
      <w:lvl w:ilvl="0">
        <w:start w:val="1"/>
        <w:numFmt w:val="decimal"/>
        <w:lvlText w:val="%1.0"/>
        <w:lvlJc w:val="left"/>
        <w:pPr>
          <w:ind w:left="360" w:hanging="360"/>
        </w:pPr>
        <w:rPr>
          <w:rFonts w:ascii="Arial" w:hAnsi="Arial" w:hint="default"/>
          <w:b w:val="0"/>
          <w:i w:val="0"/>
          <w:caps w:val="0"/>
          <w:strike w:val="0"/>
          <w:dstrike w:val="0"/>
          <w:vanish w:val="0"/>
          <w:color w:val="007F64" w:themeColor="text2"/>
          <w:sz w:val="38"/>
          <w:u w:val="none" w:color="007F64" w:themeColor="text2"/>
          <w:vertAlign w:val="baseline"/>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3"/>
  </w:num>
  <w:num w:numId="9">
    <w:abstractNumId w:val="35"/>
  </w:num>
  <w:num w:numId="10">
    <w:abstractNumId w:val="34"/>
  </w:num>
  <w:num w:numId="11">
    <w:abstractNumId w:val="32"/>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3"/>
  </w:num>
  <w:num w:numId="23">
    <w:abstractNumId w:val="36"/>
  </w:num>
  <w:num w:numId="24">
    <w:abstractNumId w:val="25"/>
  </w:num>
  <w:num w:numId="25">
    <w:abstractNumId w:val="23"/>
  </w:num>
  <w:num w:numId="26">
    <w:abstractNumId w:val="17"/>
  </w:num>
  <w:num w:numId="27">
    <w:abstractNumId w:val="17"/>
  </w:num>
  <w:num w:numId="28">
    <w:abstractNumId w:val="26"/>
  </w:num>
  <w:num w:numId="29">
    <w:abstractNumId w:val="26"/>
    <w:lvlOverride w:ilvl="0">
      <w:startOverride w:val="1"/>
    </w:lvlOverride>
  </w:num>
  <w:num w:numId="30">
    <w:abstractNumId w:val="22"/>
  </w:num>
  <w:num w:numId="31">
    <w:abstractNumId w:val="22"/>
    <w:lvlOverride w:ilvl="0">
      <w:lvl w:ilvl="0">
        <w:start w:val="1"/>
        <w:numFmt w:val="decimal"/>
        <w:lvlText w:val="%1.0"/>
        <w:lvlJc w:val="left"/>
        <w:pPr>
          <w:ind w:left="360" w:hanging="360"/>
        </w:pPr>
        <w:rPr>
          <w:rFonts w:ascii="Arial" w:hAnsi="Arial" w:hint="default"/>
          <w:b w:val="0"/>
          <w:i w:val="0"/>
          <w:caps w:val="0"/>
          <w:strike w:val="0"/>
          <w:dstrike w:val="0"/>
          <w:vanish w:val="0"/>
          <w:color w:val="007F64" w:themeColor="text2"/>
          <w:sz w:val="36"/>
          <w:u w:val="none" w:color="007F64" w:themeColor="text2"/>
          <w:vertAlign w:val="baseline"/>
        </w:rPr>
      </w:lvl>
    </w:lvlOverride>
    <w:lvlOverride w:ilvl="2">
      <w:lvl w:ilvl="2">
        <w:start w:val="1"/>
        <w:numFmt w:val="decimal"/>
        <w:lvlText w:val="%1.%2.%3"/>
        <w:lvlJc w:val="left"/>
        <w:pPr>
          <w:tabs>
            <w:tab w:val="num" w:pos="567"/>
          </w:tabs>
          <w:ind w:left="567" w:hanging="567"/>
        </w:pPr>
        <w:rPr>
          <w:rFonts w:ascii="Arial" w:hAnsi="Arial" w:hint="default"/>
          <w:b/>
          <w:i w:val="0"/>
          <w:color w:val="auto"/>
          <w:sz w:val="21"/>
        </w:rPr>
      </w:lvl>
    </w:lvlOverride>
  </w:num>
  <w:num w:numId="32">
    <w:abstractNumId w:val="19"/>
  </w:num>
  <w:num w:numId="33">
    <w:abstractNumId w:val="27"/>
  </w:num>
  <w:num w:numId="34">
    <w:abstractNumId w:val="24"/>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8"/>
  </w:num>
  <w:num w:numId="38">
    <w:abstractNumId w:val="30"/>
  </w:num>
  <w:num w:numId="39">
    <w:abstractNumId w:val="37"/>
  </w:num>
  <w:num w:numId="40">
    <w:abstractNumId w:val="21"/>
  </w:num>
  <w:num w:numId="41">
    <w:abstractNumId w:val="14"/>
  </w:num>
  <w:num w:numId="42">
    <w:abstractNumId w:val="12"/>
  </w:num>
  <w:num w:numId="43">
    <w:abstractNumId w:val="15"/>
  </w:num>
  <w:num w:numId="44">
    <w:abstractNumId w:val="28"/>
  </w:num>
  <w:num w:numId="45">
    <w:abstractNumId w:val="29"/>
  </w:num>
  <w:num w:numId="46">
    <w:abstractNumId w:val="20"/>
  </w:num>
  <w:num w:numId="4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4E2"/>
    <w:rsid w:val="00001F84"/>
    <w:rsid w:val="0000396C"/>
    <w:rsid w:val="00004D7E"/>
    <w:rsid w:val="0001756A"/>
    <w:rsid w:val="00024655"/>
    <w:rsid w:val="00024954"/>
    <w:rsid w:val="00026556"/>
    <w:rsid w:val="00026E2D"/>
    <w:rsid w:val="00031531"/>
    <w:rsid w:val="000347FA"/>
    <w:rsid w:val="00034A12"/>
    <w:rsid w:val="000373BC"/>
    <w:rsid w:val="00044C65"/>
    <w:rsid w:val="00045837"/>
    <w:rsid w:val="00045A37"/>
    <w:rsid w:val="00053262"/>
    <w:rsid w:val="00057A33"/>
    <w:rsid w:val="00063553"/>
    <w:rsid w:val="00063C74"/>
    <w:rsid w:val="00065734"/>
    <w:rsid w:val="00070048"/>
    <w:rsid w:val="00077419"/>
    <w:rsid w:val="00083958"/>
    <w:rsid w:val="000849C5"/>
    <w:rsid w:val="0008589E"/>
    <w:rsid w:val="00091424"/>
    <w:rsid w:val="00095728"/>
    <w:rsid w:val="000A0E76"/>
    <w:rsid w:val="000A5542"/>
    <w:rsid w:val="000A7D67"/>
    <w:rsid w:val="000B4944"/>
    <w:rsid w:val="000B4F47"/>
    <w:rsid w:val="000C31EA"/>
    <w:rsid w:val="000C3ACD"/>
    <w:rsid w:val="000C5370"/>
    <w:rsid w:val="000D352D"/>
    <w:rsid w:val="000D3EC7"/>
    <w:rsid w:val="000D77EF"/>
    <w:rsid w:val="000E248A"/>
    <w:rsid w:val="000E600D"/>
    <w:rsid w:val="000F6EB7"/>
    <w:rsid w:val="00103469"/>
    <w:rsid w:val="00106EF1"/>
    <w:rsid w:val="00107896"/>
    <w:rsid w:val="00117B53"/>
    <w:rsid w:val="00122872"/>
    <w:rsid w:val="0012463C"/>
    <w:rsid w:val="00130D4C"/>
    <w:rsid w:val="00134BDC"/>
    <w:rsid w:val="001363F2"/>
    <w:rsid w:val="001407F7"/>
    <w:rsid w:val="00142BD0"/>
    <w:rsid w:val="00144CCC"/>
    <w:rsid w:val="001531BF"/>
    <w:rsid w:val="00153E5B"/>
    <w:rsid w:val="00157D72"/>
    <w:rsid w:val="00163518"/>
    <w:rsid w:val="00163DB2"/>
    <w:rsid w:val="00166FAA"/>
    <w:rsid w:val="00167BBE"/>
    <w:rsid w:val="00170CCE"/>
    <w:rsid w:val="001724B0"/>
    <w:rsid w:val="00174D71"/>
    <w:rsid w:val="00174EAA"/>
    <w:rsid w:val="00177501"/>
    <w:rsid w:val="001811C0"/>
    <w:rsid w:val="00186840"/>
    <w:rsid w:val="001872FE"/>
    <w:rsid w:val="001905CD"/>
    <w:rsid w:val="00194B1C"/>
    <w:rsid w:val="001967BA"/>
    <w:rsid w:val="001A32DA"/>
    <w:rsid w:val="001B126D"/>
    <w:rsid w:val="001B4BA4"/>
    <w:rsid w:val="001B5503"/>
    <w:rsid w:val="001B61B5"/>
    <w:rsid w:val="001C535E"/>
    <w:rsid w:val="001C606F"/>
    <w:rsid w:val="001D2785"/>
    <w:rsid w:val="001D341F"/>
    <w:rsid w:val="001D40C7"/>
    <w:rsid w:val="001D43AE"/>
    <w:rsid w:val="001D53EF"/>
    <w:rsid w:val="001D62E1"/>
    <w:rsid w:val="001D7271"/>
    <w:rsid w:val="001E3B24"/>
    <w:rsid w:val="001E6FEF"/>
    <w:rsid w:val="001F0E72"/>
    <w:rsid w:val="001F3E16"/>
    <w:rsid w:val="001F720B"/>
    <w:rsid w:val="00213941"/>
    <w:rsid w:val="0022600A"/>
    <w:rsid w:val="0023359D"/>
    <w:rsid w:val="002341CC"/>
    <w:rsid w:val="002374CE"/>
    <w:rsid w:val="002412BE"/>
    <w:rsid w:val="00244442"/>
    <w:rsid w:val="002519A4"/>
    <w:rsid w:val="0025715E"/>
    <w:rsid w:val="00261A33"/>
    <w:rsid w:val="00264E03"/>
    <w:rsid w:val="002658DE"/>
    <w:rsid w:val="0027094C"/>
    <w:rsid w:val="00270BEA"/>
    <w:rsid w:val="00271A37"/>
    <w:rsid w:val="00276387"/>
    <w:rsid w:val="00277916"/>
    <w:rsid w:val="00281863"/>
    <w:rsid w:val="00282C8F"/>
    <w:rsid w:val="00283DED"/>
    <w:rsid w:val="0028400E"/>
    <w:rsid w:val="002862F3"/>
    <w:rsid w:val="0029069B"/>
    <w:rsid w:val="00291F65"/>
    <w:rsid w:val="00297388"/>
    <w:rsid w:val="00297FA6"/>
    <w:rsid w:val="002A308D"/>
    <w:rsid w:val="002A7931"/>
    <w:rsid w:val="002B4F7B"/>
    <w:rsid w:val="002B53E4"/>
    <w:rsid w:val="002C11D6"/>
    <w:rsid w:val="002C1A1F"/>
    <w:rsid w:val="002D0064"/>
    <w:rsid w:val="002E6C64"/>
    <w:rsid w:val="002E7707"/>
    <w:rsid w:val="002F14C3"/>
    <w:rsid w:val="002F480B"/>
    <w:rsid w:val="002F5ACE"/>
    <w:rsid w:val="003017A2"/>
    <w:rsid w:val="003029D1"/>
    <w:rsid w:val="003125A0"/>
    <w:rsid w:val="0032799C"/>
    <w:rsid w:val="003340F3"/>
    <w:rsid w:val="0034063D"/>
    <w:rsid w:val="00354A28"/>
    <w:rsid w:val="00356EE5"/>
    <w:rsid w:val="0036641E"/>
    <w:rsid w:val="0037198C"/>
    <w:rsid w:val="00373428"/>
    <w:rsid w:val="00385BDB"/>
    <w:rsid w:val="0038626B"/>
    <w:rsid w:val="0039157C"/>
    <w:rsid w:val="003916FE"/>
    <w:rsid w:val="00392028"/>
    <w:rsid w:val="003924E5"/>
    <w:rsid w:val="00394D40"/>
    <w:rsid w:val="00395EC4"/>
    <w:rsid w:val="00396A9B"/>
    <w:rsid w:val="003A3491"/>
    <w:rsid w:val="003A3C23"/>
    <w:rsid w:val="003A3FA1"/>
    <w:rsid w:val="003A5342"/>
    <w:rsid w:val="003A60DE"/>
    <w:rsid w:val="003B18B8"/>
    <w:rsid w:val="003B3086"/>
    <w:rsid w:val="003B37BF"/>
    <w:rsid w:val="003B47AD"/>
    <w:rsid w:val="003B7922"/>
    <w:rsid w:val="003C15F8"/>
    <w:rsid w:val="003C3293"/>
    <w:rsid w:val="003C4BC8"/>
    <w:rsid w:val="003C4C85"/>
    <w:rsid w:val="003D0F48"/>
    <w:rsid w:val="003D2D2C"/>
    <w:rsid w:val="003E14F2"/>
    <w:rsid w:val="003E2F6C"/>
    <w:rsid w:val="003E2FEC"/>
    <w:rsid w:val="003E7FAF"/>
    <w:rsid w:val="003F05B9"/>
    <w:rsid w:val="003F1FFE"/>
    <w:rsid w:val="003F4B72"/>
    <w:rsid w:val="003F53A9"/>
    <w:rsid w:val="003F6196"/>
    <w:rsid w:val="00401512"/>
    <w:rsid w:val="00404BF4"/>
    <w:rsid w:val="004140FD"/>
    <w:rsid w:val="00416CB8"/>
    <w:rsid w:val="00420B27"/>
    <w:rsid w:val="004317E2"/>
    <w:rsid w:val="00432A84"/>
    <w:rsid w:val="00442791"/>
    <w:rsid w:val="00442B8D"/>
    <w:rsid w:val="004446D9"/>
    <w:rsid w:val="004460F0"/>
    <w:rsid w:val="004539AF"/>
    <w:rsid w:val="00454488"/>
    <w:rsid w:val="00457367"/>
    <w:rsid w:val="00463DF1"/>
    <w:rsid w:val="00474095"/>
    <w:rsid w:val="004751B5"/>
    <w:rsid w:val="004876D2"/>
    <w:rsid w:val="00491684"/>
    <w:rsid w:val="00493B09"/>
    <w:rsid w:val="00496D29"/>
    <w:rsid w:val="00497399"/>
    <w:rsid w:val="004A0CD5"/>
    <w:rsid w:val="004B3CD6"/>
    <w:rsid w:val="004B5C1D"/>
    <w:rsid w:val="004B67E7"/>
    <w:rsid w:val="004C53AA"/>
    <w:rsid w:val="004C7F9F"/>
    <w:rsid w:val="004D3AC3"/>
    <w:rsid w:val="004D40A6"/>
    <w:rsid w:val="004D6D4D"/>
    <w:rsid w:val="004E0274"/>
    <w:rsid w:val="004E3437"/>
    <w:rsid w:val="004E3F96"/>
    <w:rsid w:val="004E4744"/>
    <w:rsid w:val="004E57B0"/>
    <w:rsid w:val="004F7595"/>
    <w:rsid w:val="00501300"/>
    <w:rsid w:val="0051244A"/>
    <w:rsid w:val="00514C37"/>
    <w:rsid w:val="00515182"/>
    <w:rsid w:val="00515841"/>
    <w:rsid w:val="005219CA"/>
    <w:rsid w:val="00524E42"/>
    <w:rsid w:val="005306AD"/>
    <w:rsid w:val="005346D6"/>
    <w:rsid w:val="005352A0"/>
    <w:rsid w:val="00555EE9"/>
    <w:rsid w:val="005570F9"/>
    <w:rsid w:val="00565FC2"/>
    <w:rsid w:val="0057126B"/>
    <w:rsid w:val="005714E0"/>
    <w:rsid w:val="0057473D"/>
    <w:rsid w:val="00581E0F"/>
    <w:rsid w:val="005844EC"/>
    <w:rsid w:val="00585C5E"/>
    <w:rsid w:val="00585E58"/>
    <w:rsid w:val="0059281C"/>
    <w:rsid w:val="00597CB7"/>
    <w:rsid w:val="005A5E9A"/>
    <w:rsid w:val="005A647C"/>
    <w:rsid w:val="005B112A"/>
    <w:rsid w:val="005B3415"/>
    <w:rsid w:val="005C0206"/>
    <w:rsid w:val="005C3F6F"/>
    <w:rsid w:val="005C50D5"/>
    <w:rsid w:val="005D09E7"/>
    <w:rsid w:val="005D62DE"/>
    <w:rsid w:val="005E2F77"/>
    <w:rsid w:val="005E3E84"/>
    <w:rsid w:val="005E7F76"/>
    <w:rsid w:val="005F3BCD"/>
    <w:rsid w:val="005F7BB9"/>
    <w:rsid w:val="005F7F6C"/>
    <w:rsid w:val="00601B67"/>
    <w:rsid w:val="0061075C"/>
    <w:rsid w:val="00611227"/>
    <w:rsid w:val="00623CA4"/>
    <w:rsid w:val="0062731F"/>
    <w:rsid w:val="0063419D"/>
    <w:rsid w:val="00637916"/>
    <w:rsid w:val="0064333C"/>
    <w:rsid w:val="00645353"/>
    <w:rsid w:val="00645E1F"/>
    <w:rsid w:val="0064744C"/>
    <w:rsid w:val="0065062C"/>
    <w:rsid w:val="00651BF6"/>
    <w:rsid w:val="006540B6"/>
    <w:rsid w:val="0065632C"/>
    <w:rsid w:val="006744B8"/>
    <w:rsid w:val="0067455B"/>
    <w:rsid w:val="0067555E"/>
    <w:rsid w:val="006800E3"/>
    <w:rsid w:val="006810BD"/>
    <w:rsid w:val="00687D46"/>
    <w:rsid w:val="00691E77"/>
    <w:rsid w:val="00693560"/>
    <w:rsid w:val="00694FB4"/>
    <w:rsid w:val="006A6197"/>
    <w:rsid w:val="006A6CD3"/>
    <w:rsid w:val="006B0D75"/>
    <w:rsid w:val="006C17A2"/>
    <w:rsid w:val="006C49EC"/>
    <w:rsid w:val="006C64DE"/>
    <w:rsid w:val="006C7ADA"/>
    <w:rsid w:val="006D2817"/>
    <w:rsid w:val="006D4B47"/>
    <w:rsid w:val="006D66A1"/>
    <w:rsid w:val="006E11C4"/>
    <w:rsid w:val="006E1828"/>
    <w:rsid w:val="006E6433"/>
    <w:rsid w:val="006E657C"/>
    <w:rsid w:val="006E7EBC"/>
    <w:rsid w:val="006F621B"/>
    <w:rsid w:val="007000C0"/>
    <w:rsid w:val="007115EA"/>
    <w:rsid w:val="00713520"/>
    <w:rsid w:val="007149E8"/>
    <w:rsid w:val="00714B3A"/>
    <w:rsid w:val="00720F31"/>
    <w:rsid w:val="00722074"/>
    <w:rsid w:val="00725062"/>
    <w:rsid w:val="00726F8F"/>
    <w:rsid w:val="00735FF3"/>
    <w:rsid w:val="0073795E"/>
    <w:rsid w:val="00740028"/>
    <w:rsid w:val="00751F57"/>
    <w:rsid w:val="00751FCB"/>
    <w:rsid w:val="007544C1"/>
    <w:rsid w:val="007548FE"/>
    <w:rsid w:val="007608BB"/>
    <w:rsid w:val="00762005"/>
    <w:rsid w:val="0076205F"/>
    <w:rsid w:val="00763227"/>
    <w:rsid w:val="00765BE5"/>
    <w:rsid w:val="00770E43"/>
    <w:rsid w:val="0077200D"/>
    <w:rsid w:val="00775C7A"/>
    <w:rsid w:val="007764E2"/>
    <w:rsid w:val="00777D46"/>
    <w:rsid w:val="0079040C"/>
    <w:rsid w:val="00793DFE"/>
    <w:rsid w:val="007A6B93"/>
    <w:rsid w:val="007B0499"/>
    <w:rsid w:val="007B61A7"/>
    <w:rsid w:val="007B7208"/>
    <w:rsid w:val="007C0D75"/>
    <w:rsid w:val="007C2D4C"/>
    <w:rsid w:val="007D2002"/>
    <w:rsid w:val="007D47E7"/>
    <w:rsid w:val="007D6080"/>
    <w:rsid w:val="007E36A0"/>
    <w:rsid w:val="007E6741"/>
    <w:rsid w:val="007F01AE"/>
    <w:rsid w:val="007F0561"/>
    <w:rsid w:val="007F27A3"/>
    <w:rsid w:val="00806AAA"/>
    <w:rsid w:val="008114EC"/>
    <w:rsid w:val="0081722E"/>
    <w:rsid w:val="0082232D"/>
    <w:rsid w:val="00823E33"/>
    <w:rsid w:val="00830AB6"/>
    <w:rsid w:val="008356CA"/>
    <w:rsid w:val="0084168F"/>
    <w:rsid w:val="008425AE"/>
    <w:rsid w:val="00843D85"/>
    <w:rsid w:val="00844ED5"/>
    <w:rsid w:val="00846998"/>
    <w:rsid w:val="00852125"/>
    <w:rsid w:val="00853892"/>
    <w:rsid w:val="0086108F"/>
    <w:rsid w:val="008672C3"/>
    <w:rsid w:val="00867413"/>
    <w:rsid w:val="00872D2D"/>
    <w:rsid w:val="00874C56"/>
    <w:rsid w:val="00875576"/>
    <w:rsid w:val="0089487A"/>
    <w:rsid w:val="00897E78"/>
    <w:rsid w:val="008A0B20"/>
    <w:rsid w:val="008A67C5"/>
    <w:rsid w:val="008A6BBF"/>
    <w:rsid w:val="008B0201"/>
    <w:rsid w:val="008B0822"/>
    <w:rsid w:val="008B580E"/>
    <w:rsid w:val="008C2150"/>
    <w:rsid w:val="008C5D6F"/>
    <w:rsid w:val="008C7292"/>
    <w:rsid w:val="008D0B59"/>
    <w:rsid w:val="008D3A99"/>
    <w:rsid w:val="008D7D67"/>
    <w:rsid w:val="008E4037"/>
    <w:rsid w:val="008E772E"/>
    <w:rsid w:val="008F336A"/>
    <w:rsid w:val="008F48A4"/>
    <w:rsid w:val="008F7B02"/>
    <w:rsid w:val="008F7DE5"/>
    <w:rsid w:val="009005C3"/>
    <w:rsid w:val="009018FA"/>
    <w:rsid w:val="00902B86"/>
    <w:rsid w:val="00906BD8"/>
    <w:rsid w:val="009077AC"/>
    <w:rsid w:val="00912C55"/>
    <w:rsid w:val="00915C20"/>
    <w:rsid w:val="00917827"/>
    <w:rsid w:val="009206D1"/>
    <w:rsid w:val="00920805"/>
    <w:rsid w:val="00923FFF"/>
    <w:rsid w:val="00930938"/>
    <w:rsid w:val="009363EE"/>
    <w:rsid w:val="00936A4E"/>
    <w:rsid w:val="00936C9F"/>
    <w:rsid w:val="00937605"/>
    <w:rsid w:val="00942264"/>
    <w:rsid w:val="00942FE2"/>
    <w:rsid w:val="00943FA0"/>
    <w:rsid w:val="009440E4"/>
    <w:rsid w:val="0096299A"/>
    <w:rsid w:val="00966D25"/>
    <w:rsid w:val="009672D4"/>
    <w:rsid w:val="0097551D"/>
    <w:rsid w:val="009860AD"/>
    <w:rsid w:val="00986A8B"/>
    <w:rsid w:val="00987CAC"/>
    <w:rsid w:val="00992455"/>
    <w:rsid w:val="00995347"/>
    <w:rsid w:val="00997834"/>
    <w:rsid w:val="009A01F7"/>
    <w:rsid w:val="009A4192"/>
    <w:rsid w:val="009A718A"/>
    <w:rsid w:val="009B175F"/>
    <w:rsid w:val="009B1EAA"/>
    <w:rsid w:val="009B46A1"/>
    <w:rsid w:val="009B542B"/>
    <w:rsid w:val="009B5900"/>
    <w:rsid w:val="009B59BD"/>
    <w:rsid w:val="009C02B5"/>
    <w:rsid w:val="009C515C"/>
    <w:rsid w:val="009C60C7"/>
    <w:rsid w:val="009C742D"/>
    <w:rsid w:val="009D7D38"/>
    <w:rsid w:val="009E0147"/>
    <w:rsid w:val="009E57CC"/>
    <w:rsid w:val="009F004A"/>
    <w:rsid w:val="009F6062"/>
    <w:rsid w:val="009F7D94"/>
    <w:rsid w:val="00A0150D"/>
    <w:rsid w:val="00A0795F"/>
    <w:rsid w:val="00A16D61"/>
    <w:rsid w:val="00A326A0"/>
    <w:rsid w:val="00A32AFA"/>
    <w:rsid w:val="00A33314"/>
    <w:rsid w:val="00A374A9"/>
    <w:rsid w:val="00A41783"/>
    <w:rsid w:val="00A44485"/>
    <w:rsid w:val="00A45D3D"/>
    <w:rsid w:val="00A51C27"/>
    <w:rsid w:val="00A55FEE"/>
    <w:rsid w:val="00A6062B"/>
    <w:rsid w:val="00A62F84"/>
    <w:rsid w:val="00A66870"/>
    <w:rsid w:val="00A7265A"/>
    <w:rsid w:val="00A7480F"/>
    <w:rsid w:val="00A75877"/>
    <w:rsid w:val="00A800EA"/>
    <w:rsid w:val="00A8196A"/>
    <w:rsid w:val="00A858AB"/>
    <w:rsid w:val="00A87A08"/>
    <w:rsid w:val="00A87E60"/>
    <w:rsid w:val="00A974F7"/>
    <w:rsid w:val="00AA0601"/>
    <w:rsid w:val="00AA27A2"/>
    <w:rsid w:val="00AB19E3"/>
    <w:rsid w:val="00AC2581"/>
    <w:rsid w:val="00AC41FE"/>
    <w:rsid w:val="00AC432E"/>
    <w:rsid w:val="00AC5EE0"/>
    <w:rsid w:val="00AC67DB"/>
    <w:rsid w:val="00AC694F"/>
    <w:rsid w:val="00AD1B94"/>
    <w:rsid w:val="00AD38F2"/>
    <w:rsid w:val="00AD472F"/>
    <w:rsid w:val="00AD6153"/>
    <w:rsid w:val="00AE25BF"/>
    <w:rsid w:val="00AE3464"/>
    <w:rsid w:val="00AE425D"/>
    <w:rsid w:val="00AE5F62"/>
    <w:rsid w:val="00AE6500"/>
    <w:rsid w:val="00AE6724"/>
    <w:rsid w:val="00B04C24"/>
    <w:rsid w:val="00B06D06"/>
    <w:rsid w:val="00B06D75"/>
    <w:rsid w:val="00B23DA2"/>
    <w:rsid w:val="00B32DAD"/>
    <w:rsid w:val="00B33A76"/>
    <w:rsid w:val="00B34B3F"/>
    <w:rsid w:val="00B37955"/>
    <w:rsid w:val="00B40B1F"/>
    <w:rsid w:val="00B473F0"/>
    <w:rsid w:val="00B50A36"/>
    <w:rsid w:val="00B60B27"/>
    <w:rsid w:val="00B60CEE"/>
    <w:rsid w:val="00B62C81"/>
    <w:rsid w:val="00B7200B"/>
    <w:rsid w:val="00B730CB"/>
    <w:rsid w:val="00B7323D"/>
    <w:rsid w:val="00B82652"/>
    <w:rsid w:val="00B832EC"/>
    <w:rsid w:val="00B83FF7"/>
    <w:rsid w:val="00B8432C"/>
    <w:rsid w:val="00B90905"/>
    <w:rsid w:val="00B9178E"/>
    <w:rsid w:val="00B91ED2"/>
    <w:rsid w:val="00B95FC4"/>
    <w:rsid w:val="00BA30E1"/>
    <w:rsid w:val="00BA356F"/>
    <w:rsid w:val="00BA6ED2"/>
    <w:rsid w:val="00BA755B"/>
    <w:rsid w:val="00BB23E5"/>
    <w:rsid w:val="00BB4AF0"/>
    <w:rsid w:val="00BB53BF"/>
    <w:rsid w:val="00BC3604"/>
    <w:rsid w:val="00BC3C8A"/>
    <w:rsid w:val="00BC6714"/>
    <w:rsid w:val="00BD1CF4"/>
    <w:rsid w:val="00BD2CDA"/>
    <w:rsid w:val="00BD45A7"/>
    <w:rsid w:val="00BD4801"/>
    <w:rsid w:val="00BE0BF0"/>
    <w:rsid w:val="00BE57B8"/>
    <w:rsid w:val="00BF74DF"/>
    <w:rsid w:val="00C04E4E"/>
    <w:rsid w:val="00C10E6C"/>
    <w:rsid w:val="00C12E03"/>
    <w:rsid w:val="00C243E5"/>
    <w:rsid w:val="00C27D07"/>
    <w:rsid w:val="00C3542C"/>
    <w:rsid w:val="00C479B6"/>
    <w:rsid w:val="00C5520D"/>
    <w:rsid w:val="00C57B58"/>
    <w:rsid w:val="00C62A99"/>
    <w:rsid w:val="00C65E4E"/>
    <w:rsid w:val="00C66B0C"/>
    <w:rsid w:val="00C72B96"/>
    <w:rsid w:val="00C773D9"/>
    <w:rsid w:val="00C7756E"/>
    <w:rsid w:val="00C84765"/>
    <w:rsid w:val="00C91212"/>
    <w:rsid w:val="00C93677"/>
    <w:rsid w:val="00C952BB"/>
    <w:rsid w:val="00C95D9B"/>
    <w:rsid w:val="00CA504E"/>
    <w:rsid w:val="00CA7D2D"/>
    <w:rsid w:val="00CB39CB"/>
    <w:rsid w:val="00CB5ADC"/>
    <w:rsid w:val="00CC5583"/>
    <w:rsid w:val="00CD43F0"/>
    <w:rsid w:val="00CE3C73"/>
    <w:rsid w:val="00CF1CD9"/>
    <w:rsid w:val="00CF21D0"/>
    <w:rsid w:val="00CF53D7"/>
    <w:rsid w:val="00CF799E"/>
    <w:rsid w:val="00D04F5A"/>
    <w:rsid w:val="00D04FE5"/>
    <w:rsid w:val="00D113F2"/>
    <w:rsid w:val="00D131EB"/>
    <w:rsid w:val="00D16AF6"/>
    <w:rsid w:val="00D21BFB"/>
    <w:rsid w:val="00D23AB4"/>
    <w:rsid w:val="00D26A6E"/>
    <w:rsid w:val="00D27FB0"/>
    <w:rsid w:val="00D316A8"/>
    <w:rsid w:val="00D316AC"/>
    <w:rsid w:val="00D33510"/>
    <w:rsid w:val="00D46DC1"/>
    <w:rsid w:val="00D5312F"/>
    <w:rsid w:val="00D53965"/>
    <w:rsid w:val="00D57FC4"/>
    <w:rsid w:val="00D6105C"/>
    <w:rsid w:val="00D63856"/>
    <w:rsid w:val="00D720E8"/>
    <w:rsid w:val="00D7367C"/>
    <w:rsid w:val="00D8174B"/>
    <w:rsid w:val="00D8306B"/>
    <w:rsid w:val="00D86DF0"/>
    <w:rsid w:val="00D92AC0"/>
    <w:rsid w:val="00D93DE2"/>
    <w:rsid w:val="00D945B0"/>
    <w:rsid w:val="00D95831"/>
    <w:rsid w:val="00DA2A0B"/>
    <w:rsid w:val="00DB699A"/>
    <w:rsid w:val="00DC0728"/>
    <w:rsid w:val="00DC4EAC"/>
    <w:rsid w:val="00DD188C"/>
    <w:rsid w:val="00DD5291"/>
    <w:rsid w:val="00DD619E"/>
    <w:rsid w:val="00DF2393"/>
    <w:rsid w:val="00DF72CD"/>
    <w:rsid w:val="00E02292"/>
    <w:rsid w:val="00E03380"/>
    <w:rsid w:val="00E05CDC"/>
    <w:rsid w:val="00E1322B"/>
    <w:rsid w:val="00E14E7F"/>
    <w:rsid w:val="00E27DFA"/>
    <w:rsid w:val="00E3035F"/>
    <w:rsid w:val="00E312EB"/>
    <w:rsid w:val="00E313C4"/>
    <w:rsid w:val="00E34309"/>
    <w:rsid w:val="00E42E66"/>
    <w:rsid w:val="00E42F77"/>
    <w:rsid w:val="00E434C8"/>
    <w:rsid w:val="00E44459"/>
    <w:rsid w:val="00E569FC"/>
    <w:rsid w:val="00E575A7"/>
    <w:rsid w:val="00E60803"/>
    <w:rsid w:val="00E644C9"/>
    <w:rsid w:val="00E66946"/>
    <w:rsid w:val="00E67604"/>
    <w:rsid w:val="00E728BA"/>
    <w:rsid w:val="00E86C5B"/>
    <w:rsid w:val="00E87553"/>
    <w:rsid w:val="00E87A00"/>
    <w:rsid w:val="00E9475E"/>
    <w:rsid w:val="00E95B1B"/>
    <w:rsid w:val="00E97F05"/>
    <w:rsid w:val="00EA0223"/>
    <w:rsid w:val="00EA1A4F"/>
    <w:rsid w:val="00EA7BE7"/>
    <w:rsid w:val="00EB0B00"/>
    <w:rsid w:val="00EB12C7"/>
    <w:rsid w:val="00EB5AEA"/>
    <w:rsid w:val="00ED2548"/>
    <w:rsid w:val="00ED3D7D"/>
    <w:rsid w:val="00ED79EC"/>
    <w:rsid w:val="00EE0C20"/>
    <w:rsid w:val="00EE0CFC"/>
    <w:rsid w:val="00EE5CC4"/>
    <w:rsid w:val="00EE78D2"/>
    <w:rsid w:val="00EF2104"/>
    <w:rsid w:val="00F14D1D"/>
    <w:rsid w:val="00F36101"/>
    <w:rsid w:val="00F37E44"/>
    <w:rsid w:val="00F41EA1"/>
    <w:rsid w:val="00F459F5"/>
    <w:rsid w:val="00F4739A"/>
    <w:rsid w:val="00F6153F"/>
    <w:rsid w:val="00F629BD"/>
    <w:rsid w:val="00F710F4"/>
    <w:rsid w:val="00F746E5"/>
    <w:rsid w:val="00F77A28"/>
    <w:rsid w:val="00F90634"/>
    <w:rsid w:val="00F91B0D"/>
    <w:rsid w:val="00F92093"/>
    <w:rsid w:val="00F932F3"/>
    <w:rsid w:val="00FA2334"/>
    <w:rsid w:val="00FA43DB"/>
    <w:rsid w:val="00FA5842"/>
    <w:rsid w:val="00FB2C35"/>
    <w:rsid w:val="00FB4BB6"/>
    <w:rsid w:val="00FB4BFE"/>
    <w:rsid w:val="00FC2DE1"/>
    <w:rsid w:val="00FC52E6"/>
    <w:rsid w:val="00FD180D"/>
    <w:rsid w:val="00FD59E0"/>
    <w:rsid w:val="00FE0C40"/>
    <w:rsid w:val="00FE6A50"/>
    <w:rsid w:val="00FF0843"/>
    <w:rsid w:val="00FF0C0E"/>
    <w:rsid w:val="00FF2CE2"/>
    <w:rsid w:val="00FF3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rsid w:val="006A6CD3"/>
    <w:pPr>
      <w:spacing w:after="0" w:line="280" w:lineRule="atLeast"/>
    </w:pPr>
    <w:rPr>
      <w:rFonts w:ascii="Arial" w:hAnsi="Arial"/>
      <w:lang w:val="fr-FR"/>
    </w:rPr>
  </w:style>
  <w:style w:type="paragraph" w:styleId="Titre1">
    <w:name w:val="heading 1"/>
    <w:basedOn w:val="Normal"/>
    <w:next w:val="Normal"/>
    <w:link w:val="Titre1Car"/>
    <w:uiPriority w:val="9"/>
    <w:semiHidden/>
    <w:rsid w:val="00CF53D7"/>
    <w:pPr>
      <w:keepNext/>
      <w:keepLines/>
      <w:spacing w:before="480"/>
      <w:outlineLvl w:val="0"/>
    </w:pPr>
    <w:rPr>
      <w:rFonts w:asciiTheme="majorHAnsi" w:eastAsiaTheme="majorEastAsia" w:hAnsiTheme="majorHAnsi" w:cstheme="majorBidi"/>
      <w:b/>
      <w:bCs/>
      <w:color w:val="393B3E" w:themeColor="accent1" w:themeShade="BF"/>
      <w:sz w:val="28"/>
      <w:szCs w:val="28"/>
    </w:rPr>
  </w:style>
  <w:style w:type="paragraph" w:styleId="Titre2">
    <w:name w:val="heading 2"/>
    <w:basedOn w:val="Normal"/>
    <w:next w:val="Normal"/>
    <w:link w:val="Titre2Car"/>
    <w:uiPriority w:val="9"/>
    <w:semiHidden/>
    <w:rsid w:val="00CF53D7"/>
    <w:pPr>
      <w:keepNext/>
      <w:keepLines/>
      <w:spacing w:before="200"/>
      <w:outlineLvl w:val="1"/>
    </w:pPr>
    <w:rPr>
      <w:rFonts w:asciiTheme="majorHAnsi" w:eastAsiaTheme="majorEastAsia" w:hAnsiTheme="majorHAnsi" w:cstheme="majorBidi"/>
      <w:b/>
      <w:bCs/>
      <w:color w:val="4D4F53" w:themeColor="accent1"/>
      <w:sz w:val="26"/>
      <w:szCs w:val="26"/>
    </w:rPr>
  </w:style>
  <w:style w:type="paragraph" w:styleId="Titre3">
    <w:name w:val="heading 3"/>
    <w:basedOn w:val="Normal"/>
    <w:next w:val="Normal"/>
    <w:link w:val="Titre3Car"/>
    <w:uiPriority w:val="9"/>
    <w:semiHidden/>
    <w:unhideWhenUsed/>
    <w:rsid w:val="00CF53D7"/>
    <w:pPr>
      <w:keepNext/>
      <w:keepLines/>
      <w:spacing w:before="200"/>
      <w:outlineLvl w:val="2"/>
    </w:pPr>
    <w:rPr>
      <w:rFonts w:asciiTheme="majorHAnsi" w:eastAsiaTheme="majorEastAsia" w:hAnsiTheme="majorHAnsi" w:cstheme="majorBidi"/>
      <w:b/>
      <w:bCs/>
      <w:color w:val="4D4F53" w:themeColor="accent1"/>
    </w:rPr>
  </w:style>
  <w:style w:type="paragraph" w:styleId="Titre4">
    <w:name w:val="heading 4"/>
    <w:basedOn w:val="Normal"/>
    <w:next w:val="Normal"/>
    <w:link w:val="Titre4Car"/>
    <w:uiPriority w:val="9"/>
    <w:semiHidden/>
    <w:unhideWhenUsed/>
    <w:rsid w:val="00CF53D7"/>
    <w:pPr>
      <w:keepNext/>
      <w:keepLines/>
      <w:spacing w:before="200"/>
      <w:outlineLvl w:val="3"/>
    </w:pPr>
    <w:rPr>
      <w:rFonts w:asciiTheme="majorHAnsi" w:eastAsiaTheme="majorEastAsia" w:hAnsiTheme="majorHAnsi" w:cstheme="majorBidi"/>
      <w:b/>
      <w:bCs/>
      <w:i/>
      <w:iCs/>
      <w:color w:val="4D4F53" w:themeColor="accent1"/>
    </w:rPr>
  </w:style>
  <w:style w:type="paragraph" w:styleId="Titre5">
    <w:name w:val="heading 5"/>
    <w:basedOn w:val="Normal"/>
    <w:next w:val="Normal"/>
    <w:link w:val="Titre5Car"/>
    <w:uiPriority w:val="9"/>
    <w:semiHidden/>
    <w:unhideWhenUsed/>
    <w:rsid w:val="00CF53D7"/>
    <w:pPr>
      <w:keepNext/>
      <w:keepLines/>
      <w:spacing w:before="200"/>
      <w:outlineLvl w:val="4"/>
    </w:pPr>
    <w:rPr>
      <w:rFonts w:asciiTheme="majorHAnsi" w:eastAsiaTheme="majorEastAsia" w:hAnsiTheme="majorHAnsi" w:cstheme="majorBidi"/>
      <w:color w:val="262729" w:themeColor="accent1" w:themeShade="7F"/>
    </w:rPr>
  </w:style>
  <w:style w:type="paragraph" w:styleId="Titre6">
    <w:name w:val="heading 6"/>
    <w:basedOn w:val="Normal"/>
    <w:next w:val="Normal"/>
    <w:link w:val="Titre6Car"/>
    <w:uiPriority w:val="9"/>
    <w:semiHidden/>
    <w:unhideWhenUsed/>
    <w:rsid w:val="00CF53D7"/>
    <w:pPr>
      <w:keepNext/>
      <w:keepLines/>
      <w:spacing w:before="200"/>
      <w:outlineLvl w:val="5"/>
    </w:pPr>
    <w:rPr>
      <w:rFonts w:asciiTheme="majorHAnsi" w:eastAsiaTheme="majorEastAsia" w:hAnsiTheme="majorHAnsi" w:cstheme="majorBidi"/>
      <w:i/>
      <w:iCs/>
      <w:color w:val="262729" w:themeColor="accent1" w:themeShade="7F"/>
    </w:rPr>
  </w:style>
  <w:style w:type="paragraph" w:styleId="Titre7">
    <w:name w:val="heading 7"/>
    <w:basedOn w:val="Normal"/>
    <w:next w:val="Normal"/>
    <w:link w:val="Titre7Car"/>
    <w:uiPriority w:val="9"/>
    <w:semiHidden/>
    <w:unhideWhenUsed/>
    <w:rsid w:val="00CF53D7"/>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rsid w:val="00CF53D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rsid w:val="00CF53D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semiHidden/>
    <w:rsid w:val="00CF53D7"/>
    <w:pPr>
      <w:spacing w:after="0" w:line="240" w:lineRule="auto"/>
    </w:pPr>
    <w:rPr>
      <w:rFonts w:ascii="Arial" w:hAnsi="Arial"/>
      <w:color w:val="4D4F53"/>
      <w:sz w:val="21"/>
    </w:rPr>
  </w:style>
  <w:style w:type="character" w:customStyle="1" w:styleId="Titre2Car">
    <w:name w:val="Titre 2 Car"/>
    <w:basedOn w:val="Policepardfaut"/>
    <w:link w:val="Titre2"/>
    <w:uiPriority w:val="9"/>
    <w:semiHidden/>
    <w:rsid w:val="00401512"/>
    <w:rPr>
      <w:rFonts w:asciiTheme="majorHAnsi" w:eastAsiaTheme="majorEastAsia" w:hAnsiTheme="majorHAnsi" w:cstheme="majorBidi"/>
      <w:b/>
      <w:bCs/>
      <w:color w:val="4D4F53" w:themeColor="accent1"/>
      <w:sz w:val="26"/>
      <w:szCs w:val="26"/>
    </w:rPr>
  </w:style>
  <w:style w:type="paragraph" w:styleId="Sous-titre">
    <w:name w:val="Subtitle"/>
    <w:basedOn w:val="Normal"/>
    <w:next w:val="Normal"/>
    <w:link w:val="Sous-titreCar"/>
    <w:uiPriority w:val="11"/>
    <w:semiHidden/>
    <w:rsid w:val="00CF53D7"/>
    <w:pPr>
      <w:numPr>
        <w:ilvl w:val="1"/>
      </w:numPr>
    </w:pPr>
    <w:rPr>
      <w:rFonts w:asciiTheme="majorHAnsi" w:eastAsiaTheme="majorEastAsia" w:hAnsiTheme="majorHAnsi" w:cstheme="majorBidi"/>
      <w:i/>
      <w:iCs/>
      <w:color w:val="4D4F53" w:themeColor="accent1"/>
      <w:spacing w:val="15"/>
      <w:sz w:val="24"/>
      <w:szCs w:val="24"/>
    </w:rPr>
  </w:style>
  <w:style w:type="character" w:customStyle="1" w:styleId="Sous-titreCar">
    <w:name w:val="Sous-titre Car"/>
    <w:basedOn w:val="Policepardfaut"/>
    <w:link w:val="Sous-titre"/>
    <w:uiPriority w:val="11"/>
    <w:semiHidden/>
    <w:rsid w:val="00CF53D7"/>
    <w:rPr>
      <w:rFonts w:asciiTheme="majorHAnsi" w:eastAsiaTheme="majorEastAsia" w:hAnsiTheme="majorHAnsi" w:cstheme="majorBidi"/>
      <w:i/>
      <w:iCs/>
      <w:color w:val="4D4F53" w:themeColor="accent1"/>
      <w:spacing w:val="15"/>
      <w:sz w:val="24"/>
      <w:szCs w:val="24"/>
    </w:rPr>
  </w:style>
  <w:style w:type="paragraph" w:customStyle="1" w:styleId="Normal0">
    <w:name w:val="__Normal"/>
    <w:basedOn w:val="Normal"/>
    <w:semiHidden/>
    <w:rsid w:val="00277916"/>
  </w:style>
  <w:style w:type="paragraph" w:customStyle="1" w:styleId="baseBody">
    <w:name w:val="__base Body"/>
    <w:basedOn w:val="Normal0"/>
    <w:semiHidden/>
    <w:rsid w:val="00491684"/>
    <w:pPr>
      <w:spacing w:after="120"/>
    </w:pPr>
  </w:style>
  <w:style w:type="paragraph" w:customStyle="1" w:styleId="SAGEBodyText">
    <w:name w:val="SAGE_Body Text"/>
    <w:basedOn w:val="Normal0"/>
    <w:qFormat/>
    <w:rsid w:val="008E772E"/>
    <w:pPr>
      <w:spacing w:after="280"/>
    </w:pPr>
  </w:style>
  <w:style w:type="paragraph" w:customStyle="1" w:styleId="SAGEBullet1">
    <w:name w:val="SAGE_Bullet 1"/>
    <w:basedOn w:val="baseBody"/>
    <w:qFormat/>
    <w:rsid w:val="00297FA6"/>
    <w:pPr>
      <w:numPr>
        <w:numId w:val="5"/>
      </w:numPr>
    </w:pPr>
  </w:style>
  <w:style w:type="paragraph" w:customStyle="1" w:styleId="baseHeading">
    <w:name w:val="__base Heading"/>
    <w:basedOn w:val="Normal0"/>
    <w:semiHidden/>
    <w:rsid w:val="007C2D4C"/>
    <w:rPr>
      <w:b/>
      <w:color w:val="41A940" w:themeColor="background2"/>
    </w:rPr>
  </w:style>
  <w:style w:type="paragraph" w:customStyle="1" w:styleId="SAGEHeading1">
    <w:name w:val="SAGE_Heading 1"/>
    <w:basedOn w:val="baseHeadingFrame"/>
    <w:next w:val="SAGEHeading1Follow"/>
    <w:qFormat/>
    <w:rsid w:val="001F720B"/>
    <w:pPr>
      <w:pageBreakBefore/>
      <w:framePr w:wrap="around"/>
      <w:numPr>
        <w:numId w:val="34"/>
      </w:numPr>
    </w:pPr>
    <w:rPr>
      <w:color w:val="007F64" w:themeColor="text2"/>
    </w:rPr>
  </w:style>
  <w:style w:type="paragraph" w:customStyle="1" w:styleId="SAGEHeading2">
    <w:name w:val="SAGE_Heading 2"/>
    <w:basedOn w:val="baseHeading"/>
    <w:next w:val="SAGEBodyText"/>
    <w:qFormat/>
    <w:rsid w:val="001F720B"/>
    <w:pPr>
      <w:numPr>
        <w:ilvl w:val="1"/>
        <w:numId w:val="34"/>
      </w:numPr>
      <w:spacing w:after="120"/>
      <w:contextualSpacing/>
    </w:pPr>
  </w:style>
  <w:style w:type="paragraph" w:customStyle="1" w:styleId="SAGEHeading3">
    <w:name w:val="SAGE_Heading 3"/>
    <w:basedOn w:val="baseHeading"/>
    <w:next w:val="SAGEBodyText"/>
    <w:qFormat/>
    <w:rsid w:val="001F720B"/>
    <w:pPr>
      <w:numPr>
        <w:ilvl w:val="2"/>
        <w:numId w:val="34"/>
      </w:numPr>
      <w:spacing w:after="120"/>
      <w:contextualSpacing/>
    </w:pPr>
    <w:rPr>
      <w:color w:val="auto"/>
    </w:rPr>
  </w:style>
  <w:style w:type="paragraph" w:customStyle="1" w:styleId="baseHeadingFrame">
    <w:name w:val="__base Heading Frame"/>
    <w:basedOn w:val="Normal0"/>
    <w:semiHidden/>
    <w:rsid w:val="003A3FA1"/>
    <w:pPr>
      <w:framePr w:w="8789" w:h="2183" w:hRule="exact" w:wrap="around" w:vAnchor="page" w:hAnchor="margin" w:y="653" w:anchorLock="1"/>
      <w:spacing w:line="420" w:lineRule="atLeast"/>
    </w:pPr>
    <w:rPr>
      <w:sz w:val="36"/>
    </w:rPr>
  </w:style>
  <w:style w:type="numbering" w:customStyle="1" w:styleId="ListHeadings">
    <w:name w:val="__List Headings"/>
    <w:basedOn w:val="Aucuneliste"/>
    <w:semiHidden/>
    <w:rsid w:val="00CF53D7"/>
    <w:pPr>
      <w:numPr>
        <w:numId w:val="3"/>
      </w:numPr>
    </w:pPr>
  </w:style>
  <w:style w:type="paragraph" w:customStyle="1" w:styleId="SAGEHeading1noTOC">
    <w:name w:val="SAGE_Heading 1 (no TOC)"/>
    <w:basedOn w:val="baseHeadingFrame"/>
    <w:next w:val="SAGEHeading1Follow"/>
    <w:qFormat/>
    <w:rsid w:val="00A44485"/>
    <w:pPr>
      <w:pageBreakBefore/>
      <w:framePr w:wrap="around"/>
    </w:pPr>
    <w:rPr>
      <w:color w:val="007F64" w:themeColor="text2"/>
    </w:rPr>
  </w:style>
  <w:style w:type="paragraph" w:styleId="Textedebulles">
    <w:name w:val="Balloon Text"/>
    <w:basedOn w:val="Normal"/>
    <w:link w:val="TextedebullesCar"/>
    <w:uiPriority w:val="99"/>
    <w:semiHidden/>
    <w:rsid w:val="00CF53D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5ADC"/>
    <w:rPr>
      <w:rFonts w:ascii="Tahoma" w:hAnsi="Tahoma" w:cs="Tahoma"/>
      <w:color w:val="000000" w:themeColor="text1"/>
      <w:sz w:val="16"/>
      <w:szCs w:val="16"/>
    </w:rPr>
  </w:style>
  <w:style w:type="paragraph" w:styleId="Notedefin">
    <w:name w:val="endnote text"/>
    <w:basedOn w:val="Normal"/>
    <w:link w:val="NotedefinCar"/>
    <w:uiPriority w:val="99"/>
    <w:semiHidden/>
    <w:rsid w:val="00CF53D7"/>
    <w:pPr>
      <w:spacing w:line="240" w:lineRule="auto"/>
    </w:pPr>
    <w:rPr>
      <w:sz w:val="20"/>
      <w:szCs w:val="20"/>
    </w:rPr>
  </w:style>
  <w:style w:type="character" w:customStyle="1" w:styleId="NotedefinCar">
    <w:name w:val="Note de fin Car"/>
    <w:basedOn w:val="Policepardfaut"/>
    <w:link w:val="Notedefin"/>
    <w:uiPriority w:val="99"/>
    <w:semiHidden/>
    <w:rsid w:val="00CB5ADC"/>
    <w:rPr>
      <w:rFonts w:ascii="Arial" w:hAnsi="Arial"/>
      <w:color w:val="000000" w:themeColor="text1"/>
      <w:sz w:val="20"/>
      <w:szCs w:val="20"/>
    </w:rPr>
  </w:style>
  <w:style w:type="character" w:styleId="Appeldenotedefin">
    <w:name w:val="endnote reference"/>
    <w:basedOn w:val="Policepardfaut"/>
    <w:uiPriority w:val="99"/>
    <w:semiHidden/>
    <w:rsid w:val="00CF53D7"/>
    <w:rPr>
      <w:vertAlign w:val="superscript"/>
    </w:rPr>
  </w:style>
  <w:style w:type="table" w:styleId="Grilledutableau">
    <w:name w:val="Table Grid"/>
    <w:basedOn w:val="TableauNormal"/>
    <w:uiPriority w:val="59"/>
    <w:rsid w:val="00CF5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GEHeading1Follow">
    <w:name w:val="SAGE_Heading 1 Follow"/>
    <w:basedOn w:val="baseHeadingFrame"/>
    <w:next w:val="SAGEBodyText"/>
    <w:rsid w:val="003A3FA1"/>
    <w:pPr>
      <w:framePr w:wrap="around"/>
    </w:pPr>
    <w:rPr>
      <w:color w:val="41A940" w:themeColor="background2"/>
    </w:rPr>
  </w:style>
  <w:style w:type="paragraph" w:customStyle="1" w:styleId="baseTable">
    <w:name w:val="__base Table"/>
    <w:basedOn w:val="Normal0"/>
    <w:semiHidden/>
    <w:rsid w:val="001C606F"/>
    <w:pPr>
      <w:ind w:left="113" w:right="113"/>
    </w:pPr>
  </w:style>
  <w:style w:type="paragraph" w:customStyle="1" w:styleId="SAGEIndentedText">
    <w:name w:val="SAGE_Indented Text"/>
    <w:basedOn w:val="SAGEBodyText"/>
    <w:qFormat/>
    <w:rsid w:val="00CB5ADC"/>
    <w:pPr>
      <w:ind w:left="340"/>
    </w:pPr>
  </w:style>
  <w:style w:type="paragraph" w:styleId="En-tte">
    <w:name w:val="header"/>
    <w:basedOn w:val="Normal"/>
    <w:link w:val="En-tteCar"/>
    <w:uiPriority w:val="99"/>
    <w:semiHidden/>
    <w:rsid w:val="00CF53D7"/>
    <w:pPr>
      <w:tabs>
        <w:tab w:val="center" w:pos="4513"/>
        <w:tab w:val="right" w:pos="9026"/>
      </w:tabs>
      <w:spacing w:line="240" w:lineRule="auto"/>
    </w:pPr>
  </w:style>
  <w:style w:type="paragraph" w:customStyle="1" w:styleId="SAGETableText">
    <w:name w:val="SAGE_Table Text"/>
    <w:basedOn w:val="baseTable"/>
    <w:qFormat/>
    <w:rsid w:val="00D16AF6"/>
  </w:style>
  <w:style w:type="paragraph" w:customStyle="1" w:styleId="SAGETableSource">
    <w:name w:val="SAGE_Table Source"/>
    <w:basedOn w:val="baseTable"/>
    <w:qFormat/>
    <w:rsid w:val="005A5E9A"/>
    <w:pPr>
      <w:spacing w:line="160" w:lineRule="atLeast"/>
    </w:pPr>
    <w:rPr>
      <w:b/>
      <w:sz w:val="16"/>
    </w:rPr>
  </w:style>
  <w:style w:type="character" w:customStyle="1" w:styleId="En-tteCar">
    <w:name w:val="En-tête Car"/>
    <w:basedOn w:val="Policepardfaut"/>
    <w:link w:val="En-tte"/>
    <w:uiPriority w:val="99"/>
    <w:semiHidden/>
    <w:rsid w:val="00CB5ADC"/>
    <w:rPr>
      <w:rFonts w:ascii="Arial" w:hAnsi="Arial"/>
      <w:color w:val="000000" w:themeColor="text1"/>
      <w:sz w:val="21"/>
    </w:rPr>
  </w:style>
  <w:style w:type="paragraph" w:styleId="Pieddepage">
    <w:name w:val="footer"/>
    <w:basedOn w:val="Normal"/>
    <w:link w:val="PieddepageCar"/>
    <w:uiPriority w:val="99"/>
    <w:semiHidden/>
    <w:rsid w:val="00CF53D7"/>
    <w:pPr>
      <w:tabs>
        <w:tab w:val="center" w:pos="4513"/>
        <w:tab w:val="right" w:pos="9026"/>
      </w:tabs>
      <w:spacing w:line="240" w:lineRule="auto"/>
    </w:pPr>
  </w:style>
  <w:style w:type="character" w:customStyle="1" w:styleId="PieddepageCar">
    <w:name w:val="Pied de page Car"/>
    <w:basedOn w:val="Policepardfaut"/>
    <w:link w:val="Pieddepage"/>
    <w:uiPriority w:val="99"/>
    <w:semiHidden/>
    <w:rsid w:val="00CB5ADC"/>
    <w:rPr>
      <w:rFonts w:ascii="Arial" w:hAnsi="Arial"/>
      <w:color w:val="000000" w:themeColor="text1"/>
      <w:sz w:val="21"/>
    </w:rPr>
  </w:style>
  <w:style w:type="character" w:customStyle="1" w:styleId="Titre1Car">
    <w:name w:val="Titre 1 Car"/>
    <w:basedOn w:val="Policepardfaut"/>
    <w:link w:val="Titre1"/>
    <w:uiPriority w:val="9"/>
    <w:semiHidden/>
    <w:rsid w:val="00CF53D7"/>
    <w:rPr>
      <w:rFonts w:asciiTheme="majorHAnsi" w:eastAsiaTheme="majorEastAsia" w:hAnsiTheme="majorHAnsi" w:cstheme="majorBidi"/>
      <w:b/>
      <w:bCs/>
      <w:color w:val="393B3E" w:themeColor="accent1" w:themeShade="BF"/>
      <w:sz w:val="28"/>
      <w:szCs w:val="28"/>
    </w:rPr>
  </w:style>
  <w:style w:type="paragraph" w:customStyle="1" w:styleId="SAGEFooter">
    <w:name w:val="SAGE_Footer"/>
    <w:basedOn w:val="Normal0"/>
    <w:qFormat/>
    <w:rsid w:val="006E11C4"/>
    <w:pPr>
      <w:spacing w:line="240" w:lineRule="auto"/>
    </w:pPr>
    <w:rPr>
      <w:color w:val="007F64" w:themeColor="text2"/>
      <w:sz w:val="15"/>
    </w:rPr>
  </w:style>
  <w:style w:type="paragraph" w:customStyle="1" w:styleId="SAGETitleDate">
    <w:name w:val="SAGE_Title Date"/>
    <w:basedOn w:val="Normal"/>
    <w:qFormat/>
    <w:rsid w:val="00EB12C7"/>
  </w:style>
  <w:style w:type="paragraph" w:customStyle="1" w:styleId="SAGETOC1">
    <w:name w:val="SAGE_TOC 1"/>
    <w:basedOn w:val="Normal0"/>
    <w:semiHidden/>
    <w:qFormat/>
    <w:rsid w:val="00585E58"/>
    <w:pPr>
      <w:tabs>
        <w:tab w:val="left" w:pos="737"/>
        <w:tab w:val="right" w:pos="6997"/>
      </w:tabs>
      <w:ind w:left="737" w:right="3119" w:hanging="737"/>
    </w:pPr>
    <w:rPr>
      <w:b/>
      <w:color w:val="007F64" w:themeColor="text2"/>
    </w:rPr>
  </w:style>
  <w:style w:type="paragraph" w:customStyle="1" w:styleId="SAGETOC2">
    <w:name w:val="SAGE_TOC 2"/>
    <w:basedOn w:val="Normal0"/>
    <w:semiHidden/>
    <w:qFormat/>
    <w:rsid w:val="00585E58"/>
    <w:pPr>
      <w:tabs>
        <w:tab w:val="left" w:pos="737"/>
        <w:tab w:val="right" w:pos="6997"/>
      </w:tabs>
      <w:ind w:left="737" w:right="3119" w:hanging="737"/>
    </w:pPr>
    <w:rPr>
      <w:color w:val="41A940" w:themeColor="background2"/>
    </w:rPr>
  </w:style>
  <w:style w:type="paragraph" w:styleId="TM1">
    <w:name w:val="toc 1"/>
    <w:basedOn w:val="SAGETOC1"/>
    <w:next w:val="SAGEBodyText"/>
    <w:autoRedefine/>
    <w:uiPriority w:val="39"/>
    <w:qFormat/>
    <w:rsid w:val="001F720B"/>
    <w:pPr>
      <w:spacing w:before="280"/>
    </w:pPr>
    <w:rPr>
      <w:b w:val="0"/>
    </w:rPr>
  </w:style>
  <w:style w:type="paragraph" w:styleId="TM2">
    <w:name w:val="toc 2"/>
    <w:basedOn w:val="SAGETOC2"/>
    <w:next w:val="SAGEBodyText"/>
    <w:autoRedefine/>
    <w:uiPriority w:val="39"/>
    <w:qFormat/>
    <w:rsid w:val="00AE5F62"/>
    <w:pPr>
      <w:contextualSpacing/>
    </w:pPr>
    <w:rPr>
      <w:noProof/>
    </w:rPr>
  </w:style>
  <w:style w:type="character" w:styleId="Lienhypertexte">
    <w:name w:val="Hyperlink"/>
    <w:basedOn w:val="Policepardfaut"/>
    <w:uiPriority w:val="99"/>
    <w:rsid w:val="005E7F76"/>
    <w:rPr>
      <w:rFonts w:ascii="Arial" w:hAnsi="Arial"/>
      <w:color w:val="007F64" w:themeColor="text2"/>
      <w:sz w:val="22"/>
      <w:u w:val="single"/>
    </w:rPr>
  </w:style>
  <w:style w:type="numbering" w:styleId="111111">
    <w:name w:val="Outline List 2"/>
    <w:basedOn w:val="Aucuneliste"/>
    <w:uiPriority w:val="99"/>
    <w:semiHidden/>
    <w:unhideWhenUsed/>
    <w:rsid w:val="00CF53D7"/>
    <w:pPr>
      <w:numPr>
        <w:numId w:val="9"/>
      </w:numPr>
    </w:pPr>
  </w:style>
  <w:style w:type="numbering" w:styleId="1ai">
    <w:name w:val="Outline List 1"/>
    <w:basedOn w:val="Aucuneliste"/>
    <w:uiPriority w:val="99"/>
    <w:semiHidden/>
    <w:unhideWhenUsed/>
    <w:rsid w:val="00CF53D7"/>
    <w:pPr>
      <w:numPr>
        <w:numId w:val="10"/>
      </w:numPr>
    </w:pPr>
  </w:style>
  <w:style w:type="character" w:customStyle="1" w:styleId="Titre3Car">
    <w:name w:val="Titre 3 Car"/>
    <w:basedOn w:val="Policepardfaut"/>
    <w:link w:val="Titre3"/>
    <w:uiPriority w:val="9"/>
    <w:semiHidden/>
    <w:rsid w:val="00CF53D7"/>
    <w:rPr>
      <w:rFonts w:asciiTheme="majorHAnsi" w:eastAsiaTheme="majorEastAsia" w:hAnsiTheme="majorHAnsi" w:cstheme="majorBidi"/>
      <w:b/>
      <w:bCs/>
      <w:color w:val="4D4F53" w:themeColor="accent1"/>
      <w:sz w:val="21"/>
    </w:rPr>
  </w:style>
  <w:style w:type="character" w:customStyle="1" w:styleId="Titre4Car">
    <w:name w:val="Titre 4 Car"/>
    <w:basedOn w:val="Policepardfaut"/>
    <w:link w:val="Titre4"/>
    <w:uiPriority w:val="9"/>
    <w:semiHidden/>
    <w:rsid w:val="00CF53D7"/>
    <w:rPr>
      <w:rFonts w:asciiTheme="majorHAnsi" w:eastAsiaTheme="majorEastAsia" w:hAnsiTheme="majorHAnsi" w:cstheme="majorBidi"/>
      <w:b/>
      <w:bCs/>
      <w:i/>
      <w:iCs/>
      <w:color w:val="4D4F53" w:themeColor="accent1"/>
      <w:sz w:val="21"/>
    </w:rPr>
  </w:style>
  <w:style w:type="character" w:customStyle="1" w:styleId="Titre5Car">
    <w:name w:val="Titre 5 Car"/>
    <w:basedOn w:val="Policepardfaut"/>
    <w:link w:val="Titre5"/>
    <w:uiPriority w:val="9"/>
    <w:semiHidden/>
    <w:rsid w:val="00CF53D7"/>
    <w:rPr>
      <w:rFonts w:asciiTheme="majorHAnsi" w:eastAsiaTheme="majorEastAsia" w:hAnsiTheme="majorHAnsi" w:cstheme="majorBidi"/>
      <w:color w:val="262729" w:themeColor="accent1" w:themeShade="7F"/>
      <w:sz w:val="21"/>
    </w:rPr>
  </w:style>
  <w:style w:type="character" w:customStyle="1" w:styleId="Titre6Car">
    <w:name w:val="Titre 6 Car"/>
    <w:basedOn w:val="Policepardfaut"/>
    <w:link w:val="Titre6"/>
    <w:uiPriority w:val="9"/>
    <w:semiHidden/>
    <w:rsid w:val="00CF53D7"/>
    <w:rPr>
      <w:rFonts w:asciiTheme="majorHAnsi" w:eastAsiaTheme="majorEastAsia" w:hAnsiTheme="majorHAnsi" w:cstheme="majorBidi"/>
      <w:i/>
      <w:iCs/>
      <w:color w:val="262729" w:themeColor="accent1" w:themeShade="7F"/>
      <w:sz w:val="21"/>
    </w:rPr>
  </w:style>
  <w:style w:type="character" w:customStyle="1" w:styleId="Titre7Car">
    <w:name w:val="Titre 7 Car"/>
    <w:basedOn w:val="Policepardfaut"/>
    <w:link w:val="Titre7"/>
    <w:uiPriority w:val="9"/>
    <w:semiHidden/>
    <w:rsid w:val="00CF53D7"/>
    <w:rPr>
      <w:rFonts w:asciiTheme="majorHAnsi" w:eastAsiaTheme="majorEastAsia" w:hAnsiTheme="majorHAnsi" w:cstheme="majorBidi"/>
      <w:i/>
      <w:iCs/>
      <w:color w:val="404040" w:themeColor="text1" w:themeTint="BF"/>
      <w:sz w:val="21"/>
    </w:rPr>
  </w:style>
  <w:style w:type="character" w:customStyle="1" w:styleId="Titre8Car">
    <w:name w:val="Titre 8 Car"/>
    <w:basedOn w:val="Policepardfaut"/>
    <w:link w:val="Titre8"/>
    <w:uiPriority w:val="9"/>
    <w:semiHidden/>
    <w:rsid w:val="00CF53D7"/>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F53D7"/>
    <w:rPr>
      <w:rFonts w:asciiTheme="majorHAnsi" w:eastAsiaTheme="majorEastAsia" w:hAnsiTheme="majorHAnsi" w:cstheme="majorBidi"/>
      <w:i/>
      <w:iCs/>
      <w:color w:val="404040" w:themeColor="text1" w:themeTint="BF"/>
      <w:sz w:val="20"/>
      <w:szCs w:val="20"/>
    </w:rPr>
  </w:style>
  <w:style w:type="numbering" w:styleId="ArticleSection">
    <w:name w:val="Outline List 3"/>
    <w:basedOn w:val="Aucuneliste"/>
    <w:uiPriority w:val="99"/>
    <w:semiHidden/>
    <w:unhideWhenUsed/>
    <w:rsid w:val="00CF53D7"/>
    <w:pPr>
      <w:numPr>
        <w:numId w:val="11"/>
      </w:numPr>
    </w:pPr>
  </w:style>
  <w:style w:type="paragraph" w:styleId="Bibliographie">
    <w:name w:val="Bibliography"/>
    <w:basedOn w:val="Normal"/>
    <w:next w:val="Normal"/>
    <w:uiPriority w:val="37"/>
    <w:semiHidden/>
    <w:unhideWhenUsed/>
    <w:rsid w:val="00CF53D7"/>
  </w:style>
  <w:style w:type="paragraph" w:styleId="Normalcentr">
    <w:name w:val="Block Text"/>
    <w:basedOn w:val="Normal"/>
    <w:uiPriority w:val="99"/>
    <w:semiHidden/>
    <w:rsid w:val="00CF53D7"/>
    <w:pPr>
      <w:pBdr>
        <w:top w:val="single" w:sz="2" w:space="10" w:color="4D4F53" w:themeColor="accent1" w:shadow="1" w:frame="1"/>
        <w:left w:val="single" w:sz="2" w:space="10" w:color="4D4F53" w:themeColor="accent1" w:shadow="1" w:frame="1"/>
        <w:bottom w:val="single" w:sz="2" w:space="10" w:color="4D4F53" w:themeColor="accent1" w:shadow="1" w:frame="1"/>
        <w:right w:val="single" w:sz="2" w:space="10" w:color="4D4F53" w:themeColor="accent1" w:shadow="1" w:frame="1"/>
      </w:pBdr>
      <w:ind w:left="1152" w:right="1152"/>
    </w:pPr>
    <w:rPr>
      <w:rFonts w:asciiTheme="minorHAnsi" w:eastAsiaTheme="minorEastAsia" w:hAnsiTheme="minorHAnsi"/>
      <w:i/>
      <w:iCs/>
      <w:color w:val="4D4F53" w:themeColor="accent1"/>
    </w:rPr>
  </w:style>
  <w:style w:type="paragraph" w:styleId="Corpsdetexte2">
    <w:name w:val="Body Text 2"/>
    <w:basedOn w:val="Normal"/>
    <w:link w:val="Corpsdetexte2Car"/>
    <w:uiPriority w:val="99"/>
    <w:semiHidden/>
    <w:rsid w:val="00CF53D7"/>
    <w:pPr>
      <w:spacing w:after="120" w:line="480" w:lineRule="auto"/>
    </w:pPr>
  </w:style>
  <w:style w:type="character" w:customStyle="1" w:styleId="Corpsdetexte2Car">
    <w:name w:val="Corps de texte 2 Car"/>
    <w:basedOn w:val="Policepardfaut"/>
    <w:link w:val="Corpsdetexte2"/>
    <w:uiPriority w:val="99"/>
    <w:semiHidden/>
    <w:rsid w:val="00CB5ADC"/>
    <w:rPr>
      <w:rFonts w:ascii="Arial" w:hAnsi="Arial"/>
      <w:color w:val="000000" w:themeColor="text1"/>
      <w:sz w:val="21"/>
    </w:rPr>
  </w:style>
  <w:style w:type="paragraph" w:styleId="Corpsdetexte3">
    <w:name w:val="Body Text 3"/>
    <w:basedOn w:val="Normal"/>
    <w:link w:val="Corpsdetexte3Car"/>
    <w:uiPriority w:val="99"/>
    <w:semiHidden/>
    <w:rsid w:val="00CF53D7"/>
    <w:pPr>
      <w:spacing w:after="120"/>
    </w:pPr>
    <w:rPr>
      <w:sz w:val="16"/>
      <w:szCs w:val="16"/>
    </w:rPr>
  </w:style>
  <w:style w:type="character" w:customStyle="1" w:styleId="Corpsdetexte3Car">
    <w:name w:val="Corps de texte 3 Car"/>
    <w:basedOn w:val="Policepardfaut"/>
    <w:link w:val="Corpsdetexte3"/>
    <w:uiPriority w:val="99"/>
    <w:semiHidden/>
    <w:rsid w:val="00CB5ADC"/>
    <w:rPr>
      <w:rFonts w:ascii="Arial" w:hAnsi="Arial"/>
      <w:color w:val="000000" w:themeColor="text1"/>
      <w:sz w:val="16"/>
      <w:szCs w:val="16"/>
    </w:rPr>
  </w:style>
  <w:style w:type="paragraph" w:styleId="Retrait1religne">
    <w:name w:val="Body Text First Indent"/>
    <w:basedOn w:val="Normal"/>
    <w:link w:val="Retrait1religneCar"/>
    <w:uiPriority w:val="99"/>
    <w:semiHidden/>
    <w:rsid w:val="00070048"/>
    <w:pPr>
      <w:ind w:firstLine="360"/>
    </w:pPr>
  </w:style>
  <w:style w:type="character" w:customStyle="1" w:styleId="Retrait1religneCar">
    <w:name w:val="Retrait 1re ligne Car"/>
    <w:basedOn w:val="Policepardfaut"/>
    <w:link w:val="Retrait1religne"/>
    <w:uiPriority w:val="99"/>
    <w:semiHidden/>
    <w:rsid w:val="00070048"/>
    <w:rPr>
      <w:rFonts w:ascii="Arial" w:hAnsi="Arial"/>
      <w:color w:val="000000" w:themeColor="text1"/>
      <w:sz w:val="21"/>
    </w:rPr>
  </w:style>
  <w:style w:type="paragraph" w:styleId="Retraitcorpsdetexte">
    <w:name w:val="Body Text Indent"/>
    <w:basedOn w:val="Normal"/>
    <w:link w:val="RetraitcorpsdetexteCar"/>
    <w:uiPriority w:val="99"/>
    <w:semiHidden/>
    <w:rsid w:val="00CF53D7"/>
    <w:pPr>
      <w:spacing w:after="120"/>
      <w:ind w:left="283"/>
    </w:pPr>
  </w:style>
  <w:style w:type="character" w:customStyle="1" w:styleId="RetraitcorpsdetexteCar">
    <w:name w:val="Retrait corps de texte Car"/>
    <w:basedOn w:val="Policepardfaut"/>
    <w:link w:val="Retraitcorpsdetexte"/>
    <w:uiPriority w:val="99"/>
    <w:semiHidden/>
    <w:rsid w:val="00CB5ADC"/>
    <w:rPr>
      <w:rFonts w:ascii="Arial" w:hAnsi="Arial"/>
      <w:color w:val="000000" w:themeColor="text1"/>
      <w:sz w:val="21"/>
    </w:rPr>
  </w:style>
  <w:style w:type="paragraph" w:styleId="Retraitcorpset1relig">
    <w:name w:val="Body Text First Indent 2"/>
    <w:basedOn w:val="Retraitcorpsdetexte"/>
    <w:link w:val="Retraitcorpset1religCar"/>
    <w:uiPriority w:val="99"/>
    <w:semiHidden/>
    <w:rsid w:val="00CF53D7"/>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CB5ADC"/>
    <w:rPr>
      <w:rFonts w:ascii="Arial" w:hAnsi="Arial"/>
      <w:color w:val="000000" w:themeColor="text1"/>
      <w:sz w:val="21"/>
    </w:rPr>
  </w:style>
  <w:style w:type="paragraph" w:styleId="Retraitcorpsdetexte2">
    <w:name w:val="Body Text Indent 2"/>
    <w:basedOn w:val="Normal"/>
    <w:link w:val="Retraitcorpsdetexte2Car"/>
    <w:uiPriority w:val="99"/>
    <w:semiHidden/>
    <w:rsid w:val="00CF53D7"/>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B5ADC"/>
    <w:rPr>
      <w:rFonts w:ascii="Arial" w:hAnsi="Arial"/>
      <w:color w:val="000000" w:themeColor="text1"/>
      <w:sz w:val="21"/>
    </w:rPr>
  </w:style>
  <w:style w:type="paragraph" w:styleId="Retraitcorpsdetexte3">
    <w:name w:val="Body Text Indent 3"/>
    <w:basedOn w:val="Normal"/>
    <w:link w:val="Retraitcorpsdetexte3Car"/>
    <w:uiPriority w:val="99"/>
    <w:semiHidden/>
    <w:rsid w:val="00CF53D7"/>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B5ADC"/>
    <w:rPr>
      <w:rFonts w:ascii="Arial" w:hAnsi="Arial"/>
      <w:color w:val="000000" w:themeColor="text1"/>
      <w:sz w:val="16"/>
      <w:szCs w:val="16"/>
    </w:rPr>
  </w:style>
  <w:style w:type="character" w:styleId="Titredulivre">
    <w:name w:val="Book Title"/>
    <w:basedOn w:val="Policepardfaut"/>
    <w:uiPriority w:val="33"/>
    <w:semiHidden/>
    <w:rsid w:val="00CF53D7"/>
    <w:rPr>
      <w:b/>
      <w:bCs/>
      <w:smallCaps/>
      <w:spacing w:val="5"/>
    </w:rPr>
  </w:style>
  <w:style w:type="paragraph" w:styleId="Lgende">
    <w:name w:val="caption"/>
    <w:basedOn w:val="Normal"/>
    <w:next w:val="Normal"/>
    <w:uiPriority w:val="35"/>
    <w:semiHidden/>
    <w:unhideWhenUsed/>
    <w:rsid w:val="00CF53D7"/>
    <w:pPr>
      <w:spacing w:line="240" w:lineRule="auto"/>
    </w:pPr>
    <w:rPr>
      <w:b/>
      <w:bCs/>
      <w:color w:val="4D4F53" w:themeColor="accent1"/>
      <w:sz w:val="18"/>
      <w:szCs w:val="18"/>
    </w:rPr>
  </w:style>
  <w:style w:type="paragraph" w:styleId="Formuledepolitesse">
    <w:name w:val="Closing"/>
    <w:basedOn w:val="Normal"/>
    <w:link w:val="FormuledepolitesseCar"/>
    <w:uiPriority w:val="99"/>
    <w:semiHidden/>
    <w:rsid w:val="00CF53D7"/>
    <w:pPr>
      <w:spacing w:line="240" w:lineRule="auto"/>
      <w:ind w:left="4252"/>
    </w:pPr>
  </w:style>
  <w:style w:type="character" w:customStyle="1" w:styleId="FormuledepolitesseCar">
    <w:name w:val="Formule de politesse Car"/>
    <w:basedOn w:val="Policepardfaut"/>
    <w:link w:val="Formuledepolitesse"/>
    <w:uiPriority w:val="99"/>
    <w:semiHidden/>
    <w:rsid w:val="00CB5ADC"/>
    <w:rPr>
      <w:rFonts w:ascii="Arial" w:hAnsi="Arial"/>
      <w:color w:val="000000" w:themeColor="text1"/>
      <w:sz w:val="21"/>
    </w:rPr>
  </w:style>
  <w:style w:type="table" w:styleId="Grillecouleur">
    <w:name w:val="Colorful Grid"/>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DBDD" w:themeFill="accent1" w:themeFillTint="33"/>
    </w:tcPr>
    <w:tblStylePr w:type="firstRow">
      <w:rPr>
        <w:b/>
        <w:bCs/>
      </w:rPr>
      <w:tblPr/>
      <w:tcPr>
        <w:shd w:val="clear" w:color="auto" w:fill="B6B8BB" w:themeFill="accent1" w:themeFillTint="66"/>
      </w:tcPr>
    </w:tblStylePr>
    <w:tblStylePr w:type="lastRow">
      <w:rPr>
        <w:b/>
        <w:bCs/>
        <w:color w:val="000000" w:themeColor="text1"/>
      </w:rPr>
      <w:tblPr/>
      <w:tcPr>
        <w:shd w:val="clear" w:color="auto" w:fill="B6B8BB" w:themeFill="accent1" w:themeFillTint="66"/>
      </w:tcPr>
    </w:tblStylePr>
    <w:tblStylePr w:type="firstCol">
      <w:rPr>
        <w:color w:val="FFFFFF" w:themeColor="background1"/>
      </w:rPr>
      <w:tblPr/>
      <w:tcPr>
        <w:shd w:val="clear" w:color="auto" w:fill="393B3E" w:themeFill="accent1" w:themeFillShade="BF"/>
      </w:tcPr>
    </w:tblStylePr>
    <w:tblStylePr w:type="lastCol">
      <w:rPr>
        <w:color w:val="FFFFFF" w:themeColor="background1"/>
      </w:rPr>
      <w:tblPr/>
      <w:tcPr>
        <w:shd w:val="clear" w:color="auto" w:fill="393B3E" w:themeFill="accent1" w:themeFillShade="BF"/>
      </w:tcPr>
    </w:tblStylePr>
    <w:tblStylePr w:type="band1Vert">
      <w:tblPr/>
      <w:tcPr>
        <w:shd w:val="clear" w:color="auto" w:fill="A4A6AB" w:themeFill="accent1" w:themeFillTint="7F"/>
      </w:tcPr>
    </w:tblStylePr>
    <w:tblStylePr w:type="band1Horz">
      <w:tblPr/>
      <w:tcPr>
        <w:shd w:val="clear" w:color="auto" w:fill="A4A6AB" w:themeFill="accent1" w:themeFillTint="7F"/>
      </w:tcPr>
    </w:tblStylePr>
  </w:style>
  <w:style w:type="table" w:styleId="Grillecouleur-Accent2">
    <w:name w:val="Colorful Grid Accent 2"/>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B" w:themeFill="accent2" w:themeFillTint="33"/>
    </w:tcPr>
    <w:tblStylePr w:type="firstRow">
      <w:rPr>
        <w:b/>
        <w:bCs/>
      </w:rPr>
      <w:tblPr/>
      <w:tcPr>
        <w:shd w:val="clear" w:color="auto" w:fill="D6D6D7" w:themeFill="accent2" w:themeFillTint="66"/>
      </w:tcPr>
    </w:tblStylePr>
    <w:tblStylePr w:type="lastRow">
      <w:rPr>
        <w:b/>
        <w:bCs/>
        <w:color w:val="000000" w:themeColor="text1"/>
      </w:rPr>
      <w:tblPr/>
      <w:tcPr>
        <w:shd w:val="clear" w:color="auto" w:fill="D6D6D7" w:themeFill="accent2" w:themeFillTint="66"/>
      </w:tcPr>
    </w:tblStylePr>
    <w:tblStylePr w:type="firstCol">
      <w:rPr>
        <w:color w:val="FFFFFF" w:themeColor="background1"/>
      </w:rPr>
      <w:tblPr/>
      <w:tcPr>
        <w:shd w:val="clear" w:color="auto" w:fill="737375" w:themeFill="accent2" w:themeFillShade="BF"/>
      </w:tcPr>
    </w:tblStylePr>
    <w:tblStylePr w:type="lastCol">
      <w:rPr>
        <w:color w:val="FFFFFF" w:themeColor="background1"/>
      </w:rPr>
      <w:tblPr/>
      <w:tcPr>
        <w:shd w:val="clear" w:color="auto" w:fill="737375" w:themeFill="accent2" w:themeFillShade="BF"/>
      </w:tcPr>
    </w:tblStylePr>
    <w:tblStylePr w:type="band1Vert">
      <w:tblPr/>
      <w:tcPr>
        <w:shd w:val="clear" w:color="auto" w:fill="CCCDCD" w:themeFill="accent2" w:themeFillTint="7F"/>
      </w:tcPr>
    </w:tblStylePr>
    <w:tblStylePr w:type="band1Horz">
      <w:tblPr/>
      <w:tcPr>
        <w:shd w:val="clear" w:color="auto" w:fill="CCCDCD" w:themeFill="accent2" w:themeFillTint="7F"/>
      </w:tcPr>
    </w:tblStylePr>
  </w:style>
  <w:style w:type="table" w:styleId="Grillecouleur-Accent3">
    <w:name w:val="Colorful Grid Accent 3"/>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9F8" w:themeFill="accent3" w:themeFillTint="33"/>
    </w:tcPr>
    <w:tblStylePr w:type="firstRow">
      <w:rPr>
        <w:b/>
        <w:bCs/>
      </w:rPr>
      <w:tblPr/>
      <w:tcPr>
        <w:shd w:val="clear" w:color="auto" w:fill="F2F3F1" w:themeFill="accent3" w:themeFillTint="66"/>
      </w:tcPr>
    </w:tblStylePr>
    <w:tblStylePr w:type="lastRow">
      <w:rPr>
        <w:b/>
        <w:bCs/>
        <w:color w:val="000000" w:themeColor="text1"/>
      </w:rPr>
      <w:tblPr/>
      <w:tcPr>
        <w:shd w:val="clear" w:color="auto" w:fill="F2F3F1" w:themeFill="accent3" w:themeFillTint="66"/>
      </w:tcPr>
    </w:tblStylePr>
    <w:tblStylePr w:type="firstCol">
      <w:rPr>
        <w:color w:val="FFFFFF" w:themeColor="background1"/>
      </w:rPr>
      <w:tblPr/>
      <w:tcPr>
        <w:shd w:val="clear" w:color="auto" w:fill="A9ACA1" w:themeFill="accent3" w:themeFillShade="BF"/>
      </w:tcPr>
    </w:tblStylePr>
    <w:tblStylePr w:type="lastCol">
      <w:rPr>
        <w:color w:val="FFFFFF" w:themeColor="background1"/>
      </w:rPr>
      <w:tblPr/>
      <w:tcPr>
        <w:shd w:val="clear" w:color="auto" w:fill="A9ACA1" w:themeFill="accent3" w:themeFillShade="BF"/>
      </w:tcPr>
    </w:tblStylePr>
    <w:tblStylePr w:type="band1Vert">
      <w:tblPr/>
      <w:tcPr>
        <w:shd w:val="clear" w:color="auto" w:fill="EFF0EE" w:themeFill="accent3" w:themeFillTint="7F"/>
      </w:tcPr>
    </w:tblStylePr>
    <w:tblStylePr w:type="band1Horz">
      <w:tblPr/>
      <w:tcPr>
        <w:shd w:val="clear" w:color="auto" w:fill="EFF0EE" w:themeFill="accent3" w:themeFillTint="7F"/>
      </w:tcPr>
    </w:tblStylePr>
  </w:style>
  <w:style w:type="table" w:styleId="Grillecouleur-Accent4">
    <w:name w:val="Colorful Grid Accent 4"/>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DCC" w:themeFill="accent4" w:themeFillTint="33"/>
    </w:tcPr>
    <w:tblStylePr w:type="firstRow">
      <w:rPr>
        <w:b/>
        <w:bCs/>
      </w:rPr>
      <w:tblPr/>
      <w:tcPr>
        <w:shd w:val="clear" w:color="auto" w:fill="FFBC99" w:themeFill="accent4" w:themeFillTint="66"/>
      </w:tcPr>
    </w:tblStylePr>
    <w:tblStylePr w:type="lastRow">
      <w:rPr>
        <w:b/>
        <w:bCs/>
        <w:color w:val="000000" w:themeColor="text1"/>
      </w:rPr>
      <w:tblPr/>
      <w:tcPr>
        <w:shd w:val="clear" w:color="auto" w:fill="FFBC99" w:themeFill="accent4" w:themeFillTint="66"/>
      </w:tcPr>
    </w:tblStylePr>
    <w:tblStylePr w:type="firstCol">
      <w:rPr>
        <w:color w:val="FFFFFF" w:themeColor="background1"/>
      </w:rPr>
      <w:tblPr/>
      <w:tcPr>
        <w:shd w:val="clear" w:color="auto" w:fill="BF4100" w:themeFill="accent4" w:themeFillShade="BF"/>
      </w:tcPr>
    </w:tblStylePr>
    <w:tblStylePr w:type="lastCol">
      <w:rPr>
        <w:color w:val="FFFFFF" w:themeColor="background1"/>
      </w:rPr>
      <w:tblPr/>
      <w:tcPr>
        <w:shd w:val="clear" w:color="auto" w:fill="BF4100" w:themeFill="accent4" w:themeFillShade="BF"/>
      </w:tcPr>
    </w:tblStylePr>
    <w:tblStylePr w:type="band1Vert">
      <w:tblPr/>
      <w:tcPr>
        <w:shd w:val="clear" w:color="auto" w:fill="FFAB80" w:themeFill="accent4" w:themeFillTint="7F"/>
      </w:tcPr>
    </w:tblStylePr>
    <w:tblStylePr w:type="band1Horz">
      <w:tblPr/>
      <w:tcPr>
        <w:shd w:val="clear" w:color="auto" w:fill="FFAB80" w:themeFill="accent4" w:themeFillTint="7F"/>
      </w:tcPr>
    </w:tblStylePr>
  </w:style>
  <w:style w:type="table" w:styleId="Grillecouleur-Accent5">
    <w:name w:val="Colorful Grid Accent 5"/>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5" w:themeFillTint="33"/>
    </w:tcPr>
    <w:tblStylePr w:type="firstRow">
      <w:rPr>
        <w:b/>
        <w:bCs/>
      </w:rPr>
      <w:tblPr/>
      <w:tcPr>
        <w:shd w:val="clear" w:color="auto" w:fill="8ADEFF" w:themeFill="accent5" w:themeFillTint="66"/>
      </w:tcPr>
    </w:tblStylePr>
    <w:tblStylePr w:type="lastRow">
      <w:rPr>
        <w:b/>
        <w:bCs/>
        <w:color w:val="000000" w:themeColor="text1"/>
      </w:rPr>
      <w:tblPr/>
      <w:tcPr>
        <w:shd w:val="clear" w:color="auto" w:fill="8ADEFF" w:themeFill="accent5" w:themeFillTint="66"/>
      </w:tcPr>
    </w:tblStylePr>
    <w:tblStylePr w:type="firstCol">
      <w:rPr>
        <w:color w:val="FFFFFF" w:themeColor="background1"/>
      </w:rPr>
      <w:tblPr/>
      <w:tcPr>
        <w:shd w:val="clear" w:color="auto" w:fill="0076A3" w:themeFill="accent5" w:themeFillShade="BF"/>
      </w:tcPr>
    </w:tblStylePr>
    <w:tblStylePr w:type="lastCol">
      <w:rPr>
        <w:color w:val="FFFFFF" w:themeColor="background1"/>
      </w:rPr>
      <w:tblPr/>
      <w:tcPr>
        <w:shd w:val="clear" w:color="auto" w:fill="0076A3" w:themeFill="accent5" w:themeFillShade="BF"/>
      </w:tcPr>
    </w:tblStylePr>
    <w:tblStylePr w:type="band1Vert">
      <w:tblPr/>
      <w:tcPr>
        <w:shd w:val="clear" w:color="auto" w:fill="6DD7FF" w:themeFill="accent5" w:themeFillTint="7F"/>
      </w:tcPr>
    </w:tblStylePr>
    <w:tblStylePr w:type="band1Horz">
      <w:tblPr/>
      <w:tcPr>
        <w:shd w:val="clear" w:color="auto" w:fill="6DD7FF" w:themeFill="accent5" w:themeFillTint="7F"/>
      </w:tcPr>
    </w:tblStylePr>
  </w:style>
  <w:style w:type="table" w:styleId="Grillecouleur-Accent6">
    <w:name w:val="Colorful Grid Accent 6"/>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5F2" w:themeFill="accent6" w:themeFillTint="33"/>
    </w:tcPr>
    <w:tblStylePr w:type="firstRow">
      <w:rPr>
        <w:b/>
        <w:bCs/>
      </w:rPr>
      <w:tblPr/>
      <w:tcPr>
        <w:shd w:val="clear" w:color="auto" w:fill="C0ACE5" w:themeFill="accent6" w:themeFillTint="66"/>
      </w:tcPr>
    </w:tblStylePr>
    <w:tblStylePr w:type="lastRow">
      <w:rPr>
        <w:b/>
        <w:bCs/>
        <w:color w:val="000000" w:themeColor="text1"/>
      </w:rPr>
      <w:tblPr/>
      <w:tcPr>
        <w:shd w:val="clear" w:color="auto" w:fill="C0ACE5" w:themeFill="accent6" w:themeFillTint="66"/>
      </w:tcPr>
    </w:tblStylePr>
    <w:tblStylePr w:type="firstCol">
      <w:rPr>
        <w:color w:val="FFFFFF" w:themeColor="background1"/>
      </w:rPr>
      <w:tblPr/>
      <w:tcPr>
        <w:shd w:val="clear" w:color="auto" w:fill="4C2A88" w:themeFill="accent6" w:themeFillShade="BF"/>
      </w:tcPr>
    </w:tblStylePr>
    <w:tblStylePr w:type="lastCol">
      <w:rPr>
        <w:color w:val="FFFFFF" w:themeColor="background1"/>
      </w:rPr>
      <w:tblPr/>
      <w:tcPr>
        <w:shd w:val="clear" w:color="auto" w:fill="4C2A88" w:themeFill="accent6" w:themeFillShade="BF"/>
      </w:tcPr>
    </w:tblStylePr>
    <w:tblStylePr w:type="band1Vert">
      <w:tblPr/>
      <w:tcPr>
        <w:shd w:val="clear" w:color="auto" w:fill="B198DF" w:themeFill="accent6" w:themeFillTint="7F"/>
      </w:tcPr>
    </w:tblStylePr>
    <w:tblStylePr w:type="band1Horz">
      <w:tblPr/>
      <w:tcPr>
        <w:shd w:val="clear" w:color="auto" w:fill="B198DF" w:themeFill="accent6" w:themeFillTint="7F"/>
      </w:tcPr>
    </w:tblStylePr>
  </w:style>
  <w:style w:type="table" w:styleId="Listecouleur">
    <w:name w:val="Colorful List"/>
    <w:basedOn w:val="TableauNormal"/>
    <w:uiPriority w:val="72"/>
    <w:semiHidden/>
    <w:rsid w:val="00CF53D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rsid w:val="00CF53D7"/>
    <w:pPr>
      <w:spacing w:after="0" w:line="240" w:lineRule="auto"/>
    </w:pPr>
    <w:rPr>
      <w:color w:val="000000" w:themeColor="text1"/>
    </w:rPr>
    <w:tblPr>
      <w:tblStyleRowBandSize w:val="1"/>
      <w:tblStyleColBandSize w:val="1"/>
    </w:tblPr>
    <w:tcPr>
      <w:shd w:val="clear" w:color="auto" w:fill="EDEDEE" w:themeFill="accent1"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3D5" w:themeFill="accent1" w:themeFillTint="3F"/>
      </w:tcPr>
    </w:tblStylePr>
    <w:tblStylePr w:type="band1Horz">
      <w:tblPr/>
      <w:tcPr>
        <w:shd w:val="clear" w:color="auto" w:fill="DADBDD" w:themeFill="accent1" w:themeFillTint="33"/>
      </w:tcPr>
    </w:tblStylePr>
  </w:style>
  <w:style w:type="table" w:styleId="Listecouleur-Accent2">
    <w:name w:val="Colorful List Accent 2"/>
    <w:basedOn w:val="TableauNormal"/>
    <w:uiPriority w:val="72"/>
    <w:semiHidden/>
    <w:rsid w:val="00CF53D7"/>
    <w:pPr>
      <w:spacing w:after="0" w:line="240" w:lineRule="auto"/>
    </w:pPr>
    <w:rPr>
      <w:color w:val="000000" w:themeColor="text1"/>
    </w:rPr>
    <w:tblPr>
      <w:tblStyleRowBandSize w:val="1"/>
      <w:tblStyleColBandSize w:val="1"/>
    </w:tblPr>
    <w:tcPr>
      <w:shd w:val="clear" w:color="auto" w:fill="F5F5F5" w:themeFill="accent2"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6E6" w:themeFill="accent2" w:themeFillTint="3F"/>
      </w:tcPr>
    </w:tblStylePr>
    <w:tblStylePr w:type="band1Horz">
      <w:tblPr/>
      <w:tcPr>
        <w:shd w:val="clear" w:color="auto" w:fill="EAEAEB" w:themeFill="accent2" w:themeFillTint="33"/>
      </w:tcPr>
    </w:tblStylePr>
  </w:style>
  <w:style w:type="table" w:styleId="Listecouleur-Accent3">
    <w:name w:val="Colorful List Accent 3"/>
    <w:basedOn w:val="TableauNormal"/>
    <w:uiPriority w:val="72"/>
    <w:semiHidden/>
    <w:rsid w:val="00CF53D7"/>
    <w:pPr>
      <w:spacing w:after="0" w:line="240" w:lineRule="auto"/>
    </w:pPr>
    <w:rPr>
      <w:color w:val="000000" w:themeColor="text1"/>
    </w:rPr>
    <w:tblPr>
      <w:tblStyleRowBandSize w:val="1"/>
      <w:tblStyleColBandSize w:val="1"/>
    </w:tblPr>
    <w:tcPr>
      <w:shd w:val="clear" w:color="auto" w:fill="FBFCFB" w:themeFill="accent3" w:themeFillTint="19"/>
    </w:tcPr>
    <w:tblStylePr w:type="firstRow">
      <w:rPr>
        <w:b/>
        <w:bCs/>
        <w:color w:val="FFFFFF" w:themeColor="background1"/>
      </w:rPr>
      <w:tblPr/>
      <w:tcPr>
        <w:tcBorders>
          <w:bottom w:val="single" w:sz="12" w:space="0" w:color="FFFFFF" w:themeColor="background1"/>
        </w:tcBorders>
        <w:shd w:val="clear" w:color="auto" w:fill="CC4600" w:themeFill="accent4" w:themeFillShade="CC"/>
      </w:tcPr>
    </w:tblStylePr>
    <w:tblStylePr w:type="lastRow">
      <w:rPr>
        <w:b/>
        <w:bCs/>
        <w:color w:val="CC46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7F6" w:themeFill="accent3" w:themeFillTint="3F"/>
      </w:tcPr>
    </w:tblStylePr>
    <w:tblStylePr w:type="band1Horz">
      <w:tblPr/>
      <w:tcPr>
        <w:shd w:val="clear" w:color="auto" w:fill="F8F9F8" w:themeFill="accent3" w:themeFillTint="33"/>
      </w:tcPr>
    </w:tblStylePr>
  </w:style>
  <w:style w:type="table" w:styleId="Listecouleur-Accent4">
    <w:name w:val="Colorful List Accent 4"/>
    <w:basedOn w:val="TableauNormal"/>
    <w:uiPriority w:val="72"/>
    <w:semiHidden/>
    <w:rsid w:val="00CF53D7"/>
    <w:pPr>
      <w:spacing w:after="0" w:line="240" w:lineRule="auto"/>
    </w:pPr>
    <w:rPr>
      <w:color w:val="000000" w:themeColor="text1"/>
    </w:rPr>
    <w:tblPr>
      <w:tblStyleRowBandSize w:val="1"/>
      <w:tblStyleColBandSize w:val="1"/>
    </w:tblPr>
    <w:tcPr>
      <w:shd w:val="clear" w:color="auto" w:fill="FFEEE6" w:themeFill="accent4" w:themeFillTint="19"/>
    </w:tcPr>
    <w:tblStylePr w:type="firstRow">
      <w:rPr>
        <w:b/>
        <w:bCs/>
        <w:color w:val="FFFFFF" w:themeColor="background1"/>
      </w:rPr>
      <w:tblPr/>
      <w:tcPr>
        <w:tcBorders>
          <w:bottom w:val="single" w:sz="12" w:space="0" w:color="FFFFFF" w:themeColor="background1"/>
        </w:tcBorders>
        <w:shd w:val="clear" w:color="auto" w:fill="B4B7AD" w:themeFill="accent3" w:themeFillShade="CC"/>
      </w:tcPr>
    </w:tblStylePr>
    <w:tblStylePr w:type="lastRow">
      <w:rPr>
        <w:b/>
        <w:bCs/>
        <w:color w:val="B4B7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C0" w:themeFill="accent4" w:themeFillTint="3F"/>
      </w:tcPr>
    </w:tblStylePr>
    <w:tblStylePr w:type="band1Horz">
      <w:tblPr/>
      <w:tcPr>
        <w:shd w:val="clear" w:color="auto" w:fill="FFDDCC" w:themeFill="accent4" w:themeFillTint="33"/>
      </w:tcPr>
    </w:tblStylePr>
  </w:style>
  <w:style w:type="table" w:styleId="Listecouleur-Accent5">
    <w:name w:val="Colorful List Accent 5"/>
    <w:basedOn w:val="TableauNormal"/>
    <w:uiPriority w:val="72"/>
    <w:semiHidden/>
    <w:rsid w:val="00CF53D7"/>
    <w:pPr>
      <w:spacing w:after="0" w:line="240" w:lineRule="auto"/>
    </w:pPr>
    <w:rPr>
      <w:color w:val="000000" w:themeColor="text1"/>
    </w:rPr>
    <w:tblPr>
      <w:tblStyleRowBandSize w:val="1"/>
      <w:tblStyleColBandSize w:val="1"/>
    </w:tblPr>
    <w:tcPr>
      <w:shd w:val="clear" w:color="auto" w:fill="E2F7FF" w:themeFill="accent5" w:themeFillTint="19"/>
    </w:tcPr>
    <w:tblStylePr w:type="firstRow">
      <w:rPr>
        <w:b/>
        <w:bCs/>
        <w:color w:val="FFFFFF" w:themeColor="background1"/>
      </w:rPr>
      <w:tblPr/>
      <w:tcPr>
        <w:tcBorders>
          <w:bottom w:val="single" w:sz="12" w:space="0" w:color="FFFFFF" w:themeColor="background1"/>
        </w:tcBorders>
        <w:shd w:val="clear" w:color="auto" w:fill="512D92" w:themeFill="accent6" w:themeFillShade="CC"/>
      </w:tcPr>
    </w:tblStylePr>
    <w:tblStylePr w:type="lastRow">
      <w:rPr>
        <w:b/>
        <w:bCs/>
        <w:color w:val="512D9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5" w:themeFillTint="3F"/>
      </w:tcPr>
    </w:tblStylePr>
    <w:tblStylePr w:type="band1Horz">
      <w:tblPr/>
      <w:tcPr>
        <w:shd w:val="clear" w:color="auto" w:fill="C4EEFF" w:themeFill="accent5" w:themeFillTint="33"/>
      </w:tcPr>
    </w:tblStylePr>
  </w:style>
  <w:style w:type="table" w:styleId="Listecouleur-Accent6">
    <w:name w:val="Colorful List Accent 6"/>
    <w:basedOn w:val="TableauNormal"/>
    <w:uiPriority w:val="72"/>
    <w:semiHidden/>
    <w:rsid w:val="00CF53D7"/>
    <w:pPr>
      <w:spacing w:after="0" w:line="240" w:lineRule="auto"/>
    </w:pPr>
    <w:rPr>
      <w:color w:val="000000" w:themeColor="text1"/>
    </w:rPr>
    <w:tblPr>
      <w:tblStyleRowBandSize w:val="1"/>
      <w:tblStyleColBandSize w:val="1"/>
    </w:tblPr>
    <w:tcPr>
      <w:shd w:val="clear" w:color="auto" w:fill="EFEAF8" w:themeFill="accent6" w:themeFillTint="19"/>
    </w:tcPr>
    <w:tblStylePr w:type="firstRow">
      <w:rPr>
        <w:b/>
        <w:bCs/>
        <w:color w:val="FFFFFF" w:themeColor="background1"/>
      </w:rPr>
      <w:tblPr/>
      <w:tcPr>
        <w:tcBorders>
          <w:bottom w:val="single" w:sz="12" w:space="0" w:color="FFFFFF" w:themeColor="background1"/>
        </w:tcBorders>
        <w:shd w:val="clear" w:color="auto" w:fill="007EAE" w:themeFill="accent5" w:themeFillShade="CC"/>
      </w:tcPr>
    </w:tblStylePr>
    <w:tblStylePr w:type="lastRow">
      <w:rPr>
        <w:b/>
        <w:bCs/>
        <w:color w:val="007EA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CBEF" w:themeFill="accent6" w:themeFillTint="3F"/>
      </w:tcPr>
    </w:tblStylePr>
    <w:tblStylePr w:type="band1Horz">
      <w:tblPr/>
      <w:tcPr>
        <w:shd w:val="clear" w:color="auto" w:fill="DFD5F2" w:themeFill="accent6" w:themeFillTint="33"/>
      </w:tcPr>
    </w:tblStylePr>
  </w:style>
  <w:style w:type="table" w:styleId="Tramecouleur">
    <w:name w:val="Colorful Shading"/>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9A9B9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9A9B9C" w:themeColor="accent2"/>
        <w:left w:val="single" w:sz="4" w:space="0" w:color="4D4F53" w:themeColor="accent1"/>
        <w:bottom w:val="single" w:sz="4" w:space="0" w:color="4D4F53" w:themeColor="accent1"/>
        <w:right w:val="single" w:sz="4" w:space="0" w:color="4D4F53" w:themeColor="accent1"/>
        <w:insideH w:val="single" w:sz="4" w:space="0" w:color="FFFFFF" w:themeColor="background1"/>
        <w:insideV w:val="single" w:sz="4" w:space="0" w:color="FFFFFF" w:themeColor="background1"/>
      </w:tblBorders>
    </w:tblPr>
    <w:tcPr>
      <w:shd w:val="clear" w:color="auto" w:fill="EDEDEE" w:themeFill="accent1"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F31" w:themeFill="accent1" w:themeFillShade="99"/>
      </w:tcPr>
    </w:tblStylePr>
    <w:tblStylePr w:type="firstCol">
      <w:rPr>
        <w:color w:val="FFFFFF" w:themeColor="background1"/>
      </w:rPr>
      <w:tblPr/>
      <w:tcPr>
        <w:tcBorders>
          <w:top w:val="nil"/>
          <w:left w:val="nil"/>
          <w:bottom w:val="nil"/>
          <w:right w:val="nil"/>
          <w:insideH w:val="single" w:sz="4" w:space="0" w:color="2E2F31" w:themeColor="accent1" w:themeShade="99"/>
          <w:insideV w:val="nil"/>
        </w:tcBorders>
        <w:shd w:val="clear" w:color="auto" w:fill="2E2F3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E2F31" w:themeFill="accent1" w:themeFillShade="99"/>
      </w:tcPr>
    </w:tblStylePr>
    <w:tblStylePr w:type="band1Vert">
      <w:tblPr/>
      <w:tcPr>
        <w:shd w:val="clear" w:color="auto" w:fill="B6B8BB" w:themeFill="accent1" w:themeFillTint="66"/>
      </w:tcPr>
    </w:tblStylePr>
    <w:tblStylePr w:type="band1Horz">
      <w:tblPr/>
      <w:tcPr>
        <w:shd w:val="clear" w:color="auto" w:fill="A4A6AB"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9A9B9C" w:themeColor="accent2"/>
        <w:left w:val="single" w:sz="4" w:space="0" w:color="9A9B9C" w:themeColor="accent2"/>
        <w:bottom w:val="single" w:sz="4" w:space="0" w:color="9A9B9C" w:themeColor="accent2"/>
        <w:right w:val="single" w:sz="4" w:space="0" w:color="9A9B9C" w:themeColor="accent2"/>
        <w:insideH w:val="single" w:sz="4" w:space="0" w:color="FFFFFF" w:themeColor="background1"/>
        <w:insideV w:val="single" w:sz="4" w:space="0" w:color="FFFFFF" w:themeColor="background1"/>
      </w:tblBorders>
    </w:tblPr>
    <w:tcPr>
      <w:shd w:val="clear" w:color="auto" w:fill="F5F5F5" w:themeFill="accent2"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5C5D" w:themeFill="accent2" w:themeFillShade="99"/>
      </w:tcPr>
    </w:tblStylePr>
    <w:tblStylePr w:type="firstCol">
      <w:rPr>
        <w:color w:val="FFFFFF" w:themeColor="background1"/>
      </w:rPr>
      <w:tblPr/>
      <w:tcPr>
        <w:tcBorders>
          <w:top w:val="nil"/>
          <w:left w:val="nil"/>
          <w:bottom w:val="nil"/>
          <w:right w:val="nil"/>
          <w:insideH w:val="single" w:sz="4" w:space="0" w:color="5C5C5D" w:themeColor="accent2" w:themeShade="99"/>
          <w:insideV w:val="nil"/>
        </w:tcBorders>
        <w:shd w:val="clear" w:color="auto" w:fill="5C5C5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5C5D" w:themeFill="accent2" w:themeFillShade="99"/>
      </w:tcPr>
    </w:tblStylePr>
    <w:tblStylePr w:type="band1Vert">
      <w:tblPr/>
      <w:tcPr>
        <w:shd w:val="clear" w:color="auto" w:fill="D6D6D7" w:themeFill="accent2" w:themeFillTint="66"/>
      </w:tcPr>
    </w:tblStylePr>
    <w:tblStylePr w:type="band1Horz">
      <w:tblPr/>
      <w:tcPr>
        <w:shd w:val="clear" w:color="auto" w:fill="CCCDCD"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FF5800" w:themeColor="accent4"/>
        <w:left w:val="single" w:sz="4" w:space="0" w:color="E0E1DD" w:themeColor="accent3"/>
        <w:bottom w:val="single" w:sz="4" w:space="0" w:color="E0E1DD" w:themeColor="accent3"/>
        <w:right w:val="single" w:sz="4" w:space="0" w:color="E0E1DD" w:themeColor="accent3"/>
        <w:insideH w:val="single" w:sz="4" w:space="0" w:color="FFFFFF" w:themeColor="background1"/>
        <w:insideV w:val="single" w:sz="4" w:space="0" w:color="FFFFFF" w:themeColor="background1"/>
      </w:tblBorders>
    </w:tblPr>
    <w:tcPr>
      <w:shd w:val="clear" w:color="auto" w:fill="FBFCFB" w:themeFill="accent3" w:themeFillTint="19"/>
    </w:tcPr>
    <w:tblStylePr w:type="firstRow">
      <w:rPr>
        <w:b/>
        <w:bCs/>
      </w:rPr>
      <w:tblPr/>
      <w:tcPr>
        <w:tcBorders>
          <w:top w:val="nil"/>
          <w:left w:val="nil"/>
          <w:bottom w:val="single" w:sz="24" w:space="0" w:color="FF58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8D7E" w:themeFill="accent3" w:themeFillShade="99"/>
      </w:tcPr>
    </w:tblStylePr>
    <w:tblStylePr w:type="firstCol">
      <w:rPr>
        <w:color w:val="FFFFFF" w:themeColor="background1"/>
      </w:rPr>
      <w:tblPr/>
      <w:tcPr>
        <w:tcBorders>
          <w:top w:val="nil"/>
          <w:left w:val="nil"/>
          <w:bottom w:val="nil"/>
          <w:right w:val="nil"/>
          <w:insideH w:val="single" w:sz="4" w:space="0" w:color="898D7E" w:themeColor="accent3" w:themeShade="99"/>
          <w:insideV w:val="nil"/>
        </w:tcBorders>
        <w:shd w:val="clear" w:color="auto" w:fill="898D7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8D7E" w:themeFill="accent3" w:themeFillShade="99"/>
      </w:tcPr>
    </w:tblStylePr>
    <w:tblStylePr w:type="band1Vert">
      <w:tblPr/>
      <w:tcPr>
        <w:shd w:val="clear" w:color="auto" w:fill="F2F3F1" w:themeFill="accent3" w:themeFillTint="66"/>
      </w:tcPr>
    </w:tblStylePr>
    <w:tblStylePr w:type="band1Horz">
      <w:tblPr/>
      <w:tcPr>
        <w:shd w:val="clear" w:color="auto" w:fill="EFF0EE" w:themeFill="accent3" w:themeFillTint="7F"/>
      </w:tcPr>
    </w:tblStylePr>
  </w:style>
  <w:style w:type="table" w:styleId="Tramecouleur-Accent4">
    <w:name w:val="Colorful Shading Accent 4"/>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E0E1DD" w:themeColor="accent3"/>
        <w:left w:val="single" w:sz="4" w:space="0" w:color="FF5800" w:themeColor="accent4"/>
        <w:bottom w:val="single" w:sz="4" w:space="0" w:color="FF5800" w:themeColor="accent4"/>
        <w:right w:val="single" w:sz="4" w:space="0" w:color="FF5800" w:themeColor="accent4"/>
        <w:insideH w:val="single" w:sz="4" w:space="0" w:color="FFFFFF" w:themeColor="background1"/>
        <w:insideV w:val="single" w:sz="4" w:space="0" w:color="FFFFFF" w:themeColor="background1"/>
      </w:tblBorders>
    </w:tblPr>
    <w:tcPr>
      <w:shd w:val="clear" w:color="auto" w:fill="FFEEE6" w:themeFill="accent4" w:themeFillTint="19"/>
    </w:tcPr>
    <w:tblStylePr w:type="firstRow">
      <w:rPr>
        <w:b/>
        <w:bCs/>
      </w:rPr>
      <w:tblPr/>
      <w:tcPr>
        <w:tcBorders>
          <w:top w:val="nil"/>
          <w:left w:val="nil"/>
          <w:bottom w:val="single" w:sz="24" w:space="0" w:color="E0E1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400" w:themeFill="accent4" w:themeFillShade="99"/>
      </w:tcPr>
    </w:tblStylePr>
    <w:tblStylePr w:type="firstCol">
      <w:rPr>
        <w:color w:val="FFFFFF" w:themeColor="background1"/>
      </w:rPr>
      <w:tblPr/>
      <w:tcPr>
        <w:tcBorders>
          <w:top w:val="nil"/>
          <w:left w:val="nil"/>
          <w:bottom w:val="nil"/>
          <w:right w:val="nil"/>
          <w:insideH w:val="single" w:sz="4" w:space="0" w:color="993400" w:themeColor="accent4" w:themeShade="99"/>
          <w:insideV w:val="nil"/>
        </w:tcBorders>
        <w:shd w:val="clear" w:color="auto" w:fill="9934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3400" w:themeFill="accent4" w:themeFillShade="99"/>
      </w:tcPr>
    </w:tblStylePr>
    <w:tblStylePr w:type="band1Vert">
      <w:tblPr/>
      <w:tcPr>
        <w:shd w:val="clear" w:color="auto" w:fill="FFBC99" w:themeFill="accent4" w:themeFillTint="66"/>
      </w:tcPr>
    </w:tblStylePr>
    <w:tblStylePr w:type="band1Horz">
      <w:tblPr/>
      <w:tcPr>
        <w:shd w:val="clear" w:color="auto" w:fill="FFAB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6639B7" w:themeColor="accent6"/>
        <w:left w:val="single" w:sz="4" w:space="0" w:color="009FDA" w:themeColor="accent5"/>
        <w:bottom w:val="single" w:sz="4" w:space="0" w:color="009FDA" w:themeColor="accent5"/>
        <w:right w:val="single" w:sz="4" w:space="0" w:color="009FDA" w:themeColor="accent5"/>
        <w:insideH w:val="single" w:sz="4" w:space="0" w:color="FFFFFF" w:themeColor="background1"/>
        <w:insideV w:val="single" w:sz="4" w:space="0" w:color="FFFFFF" w:themeColor="background1"/>
      </w:tblBorders>
    </w:tblPr>
    <w:tcPr>
      <w:shd w:val="clear" w:color="auto" w:fill="E2F7FF" w:themeFill="accent5" w:themeFillTint="19"/>
    </w:tcPr>
    <w:tblStylePr w:type="firstRow">
      <w:rPr>
        <w:b/>
        <w:bCs/>
      </w:rPr>
      <w:tblPr/>
      <w:tcPr>
        <w:tcBorders>
          <w:top w:val="nil"/>
          <w:left w:val="nil"/>
          <w:bottom w:val="single" w:sz="24" w:space="0" w:color="6639B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5" w:themeFillShade="99"/>
      </w:tcPr>
    </w:tblStylePr>
    <w:tblStylePr w:type="firstCol">
      <w:rPr>
        <w:color w:val="FFFFFF" w:themeColor="background1"/>
      </w:rPr>
      <w:tblPr/>
      <w:tcPr>
        <w:tcBorders>
          <w:top w:val="nil"/>
          <w:left w:val="nil"/>
          <w:bottom w:val="nil"/>
          <w:right w:val="nil"/>
          <w:insideH w:val="single" w:sz="4" w:space="0" w:color="005E82" w:themeColor="accent5" w:themeShade="99"/>
          <w:insideV w:val="nil"/>
        </w:tcBorders>
        <w:shd w:val="clear" w:color="auto" w:fill="005E8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5" w:themeFillShade="99"/>
      </w:tcPr>
    </w:tblStylePr>
    <w:tblStylePr w:type="band1Vert">
      <w:tblPr/>
      <w:tcPr>
        <w:shd w:val="clear" w:color="auto" w:fill="8ADEFF" w:themeFill="accent5" w:themeFillTint="66"/>
      </w:tcPr>
    </w:tblStylePr>
    <w:tblStylePr w:type="band1Horz">
      <w:tblPr/>
      <w:tcPr>
        <w:shd w:val="clear" w:color="auto" w:fill="6DD7FF"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009FDA" w:themeColor="accent5"/>
        <w:left w:val="single" w:sz="4" w:space="0" w:color="6639B7" w:themeColor="accent6"/>
        <w:bottom w:val="single" w:sz="4" w:space="0" w:color="6639B7" w:themeColor="accent6"/>
        <w:right w:val="single" w:sz="4" w:space="0" w:color="6639B7" w:themeColor="accent6"/>
        <w:insideH w:val="single" w:sz="4" w:space="0" w:color="FFFFFF" w:themeColor="background1"/>
        <w:insideV w:val="single" w:sz="4" w:space="0" w:color="FFFFFF" w:themeColor="background1"/>
      </w:tblBorders>
    </w:tblPr>
    <w:tcPr>
      <w:shd w:val="clear" w:color="auto" w:fill="EFEAF8" w:themeFill="accent6" w:themeFillTint="19"/>
    </w:tcPr>
    <w:tblStylePr w:type="firstRow">
      <w:rPr>
        <w:b/>
        <w:bCs/>
      </w:rPr>
      <w:tblPr/>
      <w:tcPr>
        <w:tcBorders>
          <w:top w:val="nil"/>
          <w:left w:val="nil"/>
          <w:bottom w:val="single" w:sz="24" w:space="0" w:color="009F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226D" w:themeFill="accent6" w:themeFillShade="99"/>
      </w:tcPr>
    </w:tblStylePr>
    <w:tblStylePr w:type="firstCol">
      <w:rPr>
        <w:color w:val="FFFFFF" w:themeColor="background1"/>
      </w:rPr>
      <w:tblPr/>
      <w:tcPr>
        <w:tcBorders>
          <w:top w:val="nil"/>
          <w:left w:val="nil"/>
          <w:bottom w:val="nil"/>
          <w:right w:val="nil"/>
          <w:insideH w:val="single" w:sz="4" w:space="0" w:color="3D226D" w:themeColor="accent6" w:themeShade="99"/>
          <w:insideV w:val="nil"/>
        </w:tcBorders>
        <w:shd w:val="clear" w:color="auto" w:fill="3D22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226D" w:themeFill="accent6" w:themeFillShade="99"/>
      </w:tcPr>
    </w:tblStylePr>
    <w:tblStylePr w:type="band1Vert">
      <w:tblPr/>
      <w:tcPr>
        <w:shd w:val="clear" w:color="auto" w:fill="C0ACE5" w:themeFill="accent6" w:themeFillTint="66"/>
      </w:tcPr>
    </w:tblStylePr>
    <w:tblStylePr w:type="band1Horz">
      <w:tblPr/>
      <w:tcPr>
        <w:shd w:val="clear" w:color="auto" w:fill="B198DF"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rsid w:val="00CF53D7"/>
    <w:rPr>
      <w:sz w:val="16"/>
      <w:szCs w:val="16"/>
    </w:rPr>
  </w:style>
  <w:style w:type="paragraph" w:styleId="Commentaire">
    <w:name w:val="annotation text"/>
    <w:basedOn w:val="Normal"/>
    <w:link w:val="CommentaireCar"/>
    <w:uiPriority w:val="99"/>
    <w:semiHidden/>
    <w:rsid w:val="00CF53D7"/>
    <w:pPr>
      <w:spacing w:line="240" w:lineRule="auto"/>
    </w:pPr>
    <w:rPr>
      <w:sz w:val="20"/>
      <w:szCs w:val="20"/>
    </w:rPr>
  </w:style>
  <w:style w:type="character" w:customStyle="1" w:styleId="CommentaireCar">
    <w:name w:val="Commentaire Car"/>
    <w:basedOn w:val="Policepardfaut"/>
    <w:link w:val="Commentaire"/>
    <w:uiPriority w:val="99"/>
    <w:semiHidden/>
    <w:rsid w:val="00CB5ADC"/>
    <w:rPr>
      <w:rFonts w:ascii="Arial" w:hAnsi="Arial"/>
      <w:color w:val="000000" w:themeColor="text1"/>
      <w:sz w:val="20"/>
      <w:szCs w:val="20"/>
    </w:rPr>
  </w:style>
  <w:style w:type="paragraph" w:styleId="Objetducommentaire">
    <w:name w:val="annotation subject"/>
    <w:basedOn w:val="Commentaire"/>
    <w:next w:val="Commentaire"/>
    <w:link w:val="ObjetducommentaireCar"/>
    <w:uiPriority w:val="99"/>
    <w:semiHidden/>
    <w:rsid w:val="00CF53D7"/>
    <w:rPr>
      <w:b/>
      <w:bCs/>
    </w:rPr>
  </w:style>
  <w:style w:type="character" w:customStyle="1" w:styleId="ObjetducommentaireCar">
    <w:name w:val="Objet du commentaire Car"/>
    <w:basedOn w:val="CommentaireCar"/>
    <w:link w:val="Objetducommentaire"/>
    <w:uiPriority w:val="99"/>
    <w:semiHidden/>
    <w:rsid w:val="00CB5ADC"/>
    <w:rPr>
      <w:rFonts w:ascii="Arial" w:hAnsi="Arial"/>
      <w:b/>
      <w:bCs/>
      <w:color w:val="000000" w:themeColor="text1"/>
      <w:sz w:val="20"/>
      <w:szCs w:val="20"/>
    </w:rPr>
  </w:style>
  <w:style w:type="table" w:styleId="Listefonce">
    <w:name w:val="Dark List"/>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4D4F5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7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93B3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93B3E" w:themeFill="accent1" w:themeFillShade="BF"/>
      </w:tcPr>
    </w:tblStylePr>
    <w:tblStylePr w:type="band1Vert">
      <w:tblPr/>
      <w:tcPr>
        <w:tcBorders>
          <w:top w:val="nil"/>
          <w:left w:val="nil"/>
          <w:bottom w:val="nil"/>
          <w:right w:val="nil"/>
          <w:insideH w:val="nil"/>
          <w:insideV w:val="nil"/>
        </w:tcBorders>
        <w:shd w:val="clear" w:color="auto" w:fill="393B3E" w:themeFill="accent1" w:themeFillShade="BF"/>
      </w:tcPr>
    </w:tblStylePr>
    <w:tblStylePr w:type="band1Horz">
      <w:tblPr/>
      <w:tcPr>
        <w:tcBorders>
          <w:top w:val="nil"/>
          <w:left w:val="nil"/>
          <w:bottom w:val="nil"/>
          <w:right w:val="nil"/>
          <w:insideH w:val="nil"/>
          <w:insideV w:val="nil"/>
        </w:tcBorders>
        <w:shd w:val="clear" w:color="auto" w:fill="393B3E" w:themeFill="accent1" w:themeFillShade="BF"/>
      </w:tcPr>
    </w:tblStylePr>
  </w:style>
  <w:style w:type="table" w:styleId="Listefonce-Accent2">
    <w:name w:val="Dark List Accent 2"/>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9A9B9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4D4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737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7375" w:themeFill="accent2" w:themeFillShade="BF"/>
      </w:tcPr>
    </w:tblStylePr>
    <w:tblStylePr w:type="band1Vert">
      <w:tblPr/>
      <w:tcPr>
        <w:tcBorders>
          <w:top w:val="nil"/>
          <w:left w:val="nil"/>
          <w:bottom w:val="nil"/>
          <w:right w:val="nil"/>
          <w:insideH w:val="nil"/>
          <w:insideV w:val="nil"/>
        </w:tcBorders>
        <w:shd w:val="clear" w:color="auto" w:fill="737375" w:themeFill="accent2" w:themeFillShade="BF"/>
      </w:tcPr>
    </w:tblStylePr>
    <w:tblStylePr w:type="band1Horz">
      <w:tblPr/>
      <w:tcPr>
        <w:tcBorders>
          <w:top w:val="nil"/>
          <w:left w:val="nil"/>
          <w:bottom w:val="nil"/>
          <w:right w:val="nil"/>
          <w:insideH w:val="nil"/>
          <w:insideV w:val="nil"/>
        </w:tcBorders>
        <w:shd w:val="clear" w:color="auto" w:fill="737375" w:themeFill="accent2" w:themeFillShade="BF"/>
      </w:tcPr>
    </w:tblStylePr>
  </w:style>
  <w:style w:type="table" w:styleId="Listefonce-Accent3">
    <w:name w:val="Dark List Accent 3"/>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E0E1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56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9ACA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9ACA1" w:themeFill="accent3" w:themeFillShade="BF"/>
      </w:tcPr>
    </w:tblStylePr>
    <w:tblStylePr w:type="band1Vert">
      <w:tblPr/>
      <w:tcPr>
        <w:tcBorders>
          <w:top w:val="nil"/>
          <w:left w:val="nil"/>
          <w:bottom w:val="nil"/>
          <w:right w:val="nil"/>
          <w:insideH w:val="nil"/>
          <w:insideV w:val="nil"/>
        </w:tcBorders>
        <w:shd w:val="clear" w:color="auto" w:fill="A9ACA1" w:themeFill="accent3" w:themeFillShade="BF"/>
      </w:tcPr>
    </w:tblStylePr>
    <w:tblStylePr w:type="band1Horz">
      <w:tblPr/>
      <w:tcPr>
        <w:tcBorders>
          <w:top w:val="nil"/>
          <w:left w:val="nil"/>
          <w:bottom w:val="nil"/>
          <w:right w:val="nil"/>
          <w:insideH w:val="nil"/>
          <w:insideV w:val="nil"/>
        </w:tcBorders>
        <w:shd w:val="clear" w:color="auto" w:fill="A9ACA1" w:themeFill="accent3" w:themeFillShade="BF"/>
      </w:tcPr>
    </w:tblStylePr>
  </w:style>
  <w:style w:type="table" w:styleId="Listefonce-Accent4">
    <w:name w:val="Dark List Accent 4"/>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FF58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B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41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4100" w:themeFill="accent4" w:themeFillShade="BF"/>
      </w:tcPr>
    </w:tblStylePr>
    <w:tblStylePr w:type="band1Vert">
      <w:tblPr/>
      <w:tcPr>
        <w:tcBorders>
          <w:top w:val="nil"/>
          <w:left w:val="nil"/>
          <w:bottom w:val="nil"/>
          <w:right w:val="nil"/>
          <w:insideH w:val="nil"/>
          <w:insideV w:val="nil"/>
        </w:tcBorders>
        <w:shd w:val="clear" w:color="auto" w:fill="BF4100" w:themeFill="accent4" w:themeFillShade="BF"/>
      </w:tcPr>
    </w:tblStylePr>
    <w:tblStylePr w:type="band1Horz">
      <w:tblPr/>
      <w:tcPr>
        <w:tcBorders>
          <w:top w:val="nil"/>
          <w:left w:val="nil"/>
          <w:bottom w:val="nil"/>
          <w:right w:val="nil"/>
          <w:insideH w:val="nil"/>
          <w:insideV w:val="nil"/>
        </w:tcBorders>
        <w:shd w:val="clear" w:color="auto" w:fill="BF4100" w:themeFill="accent4" w:themeFillShade="BF"/>
      </w:tcPr>
    </w:tblStylePr>
  </w:style>
  <w:style w:type="table" w:styleId="Listefonce-Accent5">
    <w:name w:val="Dark List Accent 5"/>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009F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6A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6A3" w:themeFill="accent5" w:themeFillShade="BF"/>
      </w:tcPr>
    </w:tblStylePr>
    <w:tblStylePr w:type="band1Vert">
      <w:tblPr/>
      <w:tcPr>
        <w:tcBorders>
          <w:top w:val="nil"/>
          <w:left w:val="nil"/>
          <w:bottom w:val="nil"/>
          <w:right w:val="nil"/>
          <w:insideH w:val="nil"/>
          <w:insideV w:val="nil"/>
        </w:tcBorders>
        <w:shd w:val="clear" w:color="auto" w:fill="0076A3" w:themeFill="accent5" w:themeFillShade="BF"/>
      </w:tcPr>
    </w:tblStylePr>
    <w:tblStylePr w:type="band1Horz">
      <w:tblPr/>
      <w:tcPr>
        <w:tcBorders>
          <w:top w:val="nil"/>
          <w:left w:val="nil"/>
          <w:bottom w:val="nil"/>
          <w:right w:val="nil"/>
          <w:insideH w:val="nil"/>
          <w:insideV w:val="nil"/>
        </w:tcBorders>
        <w:shd w:val="clear" w:color="auto" w:fill="0076A3" w:themeFill="accent5" w:themeFillShade="BF"/>
      </w:tcPr>
    </w:tblStylePr>
  </w:style>
  <w:style w:type="table" w:styleId="Listefonce-Accent6">
    <w:name w:val="Dark List Accent 6"/>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6639B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C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2A8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2A88" w:themeFill="accent6" w:themeFillShade="BF"/>
      </w:tcPr>
    </w:tblStylePr>
    <w:tblStylePr w:type="band1Vert">
      <w:tblPr/>
      <w:tcPr>
        <w:tcBorders>
          <w:top w:val="nil"/>
          <w:left w:val="nil"/>
          <w:bottom w:val="nil"/>
          <w:right w:val="nil"/>
          <w:insideH w:val="nil"/>
          <w:insideV w:val="nil"/>
        </w:tcBorders>
        <w:shd w:val="clear" w:color="auto" w:fill="4C2A88" w:themeFill="accent6" w:themeFillShade="BF"/>
      </w:tcPr>
    </w:tblStylePr>
    <w:tblStylePr w:type="band1Horz">
      <w:tblPr/>
      <w:tcPr>
        <w:tcBorders>
          <w:top w:val="nil"/>
          <w:left w:val="nil"/>
          <w:bottom w:val="nil"/>
          <w:right w:val="nil"/>
          <w:insideH w:val="nil"/>
          <w:insideV w:val="nil"/>
        </w:tcBorders>
        <w:shd w:val="clear" w:color="auto" w:fill="4C2A88" w:themeFill="accent6" w:themeFillShade="BF"/>
      </w:tcPr>
    </w:tblStylePr>
  </w:style>
  <w:style w:type="paragraph" w:styleId="Date">
    <w:name w:val="Date"/>
    <w:basedOn w:val="Normal"/>
    <w:next w:val="Normal"/>
    <w:link w:val="DateCar"/>
    <w:uiPriority w:val="99"/>
    <w:semiHidden/>
    <w:rsid w:val="00CF53D7"/>
  </w:style>
  <w:style w:type="character" w:customStyle="1" w:styleId="DateCar">
    <w:name w:val="Date Car"/>
    <w:basedOn w:val="Policepardfaut"/>
    <w:link w:val="Date"/>
    <w:uiPriority w:val="99"/>
    <w:semiHidden/>
    <w:rsid w:val="00CB5ADC"/>
    <w:rPr>
      <w:rFonts w:ascii="Arial" w:hAnsi="Arial"/>
      <w:color w:val="000000" w:themeColor="text1"/>
      <w:sz w:val="21"/>
    </w:rPr>
  </w:style>
  <w:style w:type="paragraph" w:styleId="Explorateurdedocuments">
    <w:name w:val="Document Map"/>
    <w:basedOn w:val="Normal"/>
    <w:link w:val="ExplorateurdedocumentsCar"/>
    <w:uiPriority w:val="99"/>
    <w:semiHidden/>
    <w:rsid w:val="00CF53D7"/>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B5ADC"/>
    <w:rPr>
      <w:rFonts w:ascii="Tahoma" w:hAnsi="Tahoma" w:cs="Tahoma"/>
      <w:color w:val="000000" w:themeColor="text1"/>
      <w:sz w:val="16"/>
      <w:szCs w:val="16"/>
    </w:rPr>
  </w:style>
  <w:style w:type="paragraph" w:styleId="Signaturelectronique">
    <w:name w:val="E-mail Signature"/>
    <w:basedOn w:val="Normal"/>
    <w:link w:val="SignaturelectroniqueCar"/>
    <w:uiPriority w:val="99"/>
    <w:semiHidden/>
    <w:rsid w:val="00CF53D7"/>
    <w:pPr>
      <w:spacing w:line="240" w:lineRule="auto"/>
    </w:pPr>
  </w:style>
  <w:style w:type="character" w:customStyle="1" w:styleId="SignaturelectroniqueCar">
    <w:name w:val="Signature électronique Car"/>
    <w:basedOn w:val="Policepardfaut"/>
    <w:link w:val="Signaturelectronique"/>
    <w:uiPriority w:val="99"/>
    <w:semiHidden/>
    <w:rsid w:val="00CB5ADC"/>
    <w:rPr>
      <w:rFonts w:ascii="Arial" w:hAnsi="Arial"/>
      <w:color w:val="000000" w:themeColor="text1"/>
      <w:sz w:val="21"/>
    </w:rPr>
  </w:style>
  <w:style w:type="character" w:styleId="Accentuation">
    <w:name w:val="Emphasis"/>
    <w:basedOn w:val="Policepardfaut"/>
    <w:uiPriority w:val="20"/>
    <w:semiHidden/>
    <w:rsid w:val="00CF53D7"/>
    <w:rPr>
      <w:i/>
      <w:iCs/>
    </w:rPr>
  </w:style>
  <w:style w:type="paragraph" w:styleId="Adressedestinataire">
    <w:name w:val="envelope address"/>
    <w:basedOn w:val="Normal"/>
    <w:uiPriority w:val="99"/>
    <w:semiHidden/>
    <w:rsid w:val="00CF53D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rsid w:val="00CF53D7"/>
    <w:pPr>
      <w:spacing w:line="240" w:lineRule="auto"/>
    </w:pPr>
    <w:rPr>
      <w:rFonts w:asciiTheme="majorHAnsi" w:eastAsiaTheme="majorEastAsia" w:hAnsiTheme="majorHAnsi" w:cstheme="majorBidi"/>
      <w:sz w:val="20"/>
      <w:szCs w:val="20"/>
    </w:rPr>
  </w:style>
  <w:style w:type="character" w:styleId="Lienhypertextesuivivisit">
    <w:name w:val="FollowedHyperlink"/>
    <w:basedOn w:val="Policepardfaut"/>
    <w:uiPriority w:val="99"/>
    <w:semiHidden/>
    <w:rsid w:val="00CF53D7"/>
    <w:rPr>
      <w:color w:val="007F64" w:themeColor="followedHyperlink"/>
      <w:u w:val="single"/>
    </w:rPr>
  </w:style>
  <w:style w:type="character" w:styleId="AcronymeHTML">
    <w:name w:val="HTML Acronym"/>
    <w:basedOn w:val="Policepardfaut"/>
    <w:uiPriority w:val="99"/>
    <w:semiHidden/>
    <w:rsid w:val="00CF53D7"/>
  </w:style>
  <w:style w:type="paragraph" w:styleId="AdresseHTML">
    <w:name w:val="HTML Address"/>
    <w:basedOn w:val="Normal"/>
    <w:link w:val="AdresseHTMLCar"/>
    <w:uiPriority w:val="99"/>
    <w:semiHidden/>
    <w:rsid w:val="00CF53D7"/>
    <w:pPr>
      <w:spacing w:line="240" w:lineRule="auto"/>
    </w:pPr>
    <w:rPr>
      <w:i/>
      <w:iCs/>
    </w:rPr>
  </w:style>
  <w:style w:type="character" w:customStyle="1" w:styleId="AdresseHTMLCar">
    <w:name w:val="Adresse HTML Car"/>
    <w:basedOn w:val="Policepardfaut"/>
    <w:link w:val="AdresseHTML"/>
    <w:uiPriority w:val="99"/>
    <w:semiHidden/>
    <w:rsid w:val="00CB5ADC"/>
    <w:rPr>
      <w:rFonts w:ascii="Arial" w:hAnsi="Arial"/>
      <w:i/>
      <w:iCs/>
      <w:color w:val="000000" w:themeColor="text1"/>
      <w:sz w:val="21"/>
    </w:rPr>
  </w:style>
  <w:style w:type="character" w:styleId="CitationHTML">
    <w:name w:val="HTML Cite"/>
    <w:basedOn w:val="Policepardfaut"/>
    <w:uiPriority w:val="99"/>
    <w:semiHidden/>
    <w:rsid w:val="00CF53D7"/>
    <w:rPr>
      <w:i/>
      <w:iCs/>
    </w:rPr>
  </w:style>
  <w:style w:type="character" w:styleId="CodeHTML">
    <w:name w:val="HTML Code"/>
    <w:basedOn w:val="Policepardfaut"/>
    <w:uiPriority w:val="99"/>
    <w:semiHidden/>
    <w:rsid w:val="00CF53D7"/>
    <w:rPr>
      <w:rFonts w:ascii="Consolas" w:hAnsi="Consolas" w:cs="Consolas"/>
      <w:sz w:val="20"/>
      <w:szCs w:val="20"/>
    </w:rPr>
  </w:style>
  <w:style w:type="character" w:styleId="DfinitionHTML">
    <w:name w:val="HTML Definition"/>
    <w:basedOn w:val="Policepardfaut"/>
    <w:uiPriority w:val="99"/>
    <w:semiHidden/>
    <w:rsid w:val="00CF53D7"/>
    <w:rPr>
      <w:i/>
      <w:iCs/>
    </w:rPr>
  </w:style>
  <w:style w:type="character" w:styleId="ClavierHTML">
    <w:name w:val="HTML Keyboard"/>
    <w:basedOn w:val="Policepardfaut"/>
    <w:uiPriority w:val="99"/>
    <w:semiHidden/>
    <w:rsid w:val="00CF53D7"/>
    <w:rPr>
      <w:rFonts w:ascii="Consolas" w:hAnsi="Consolas" w:cs="Consolas"/>
      <w:sz w:val="20"/>
      <w:szCs w:val="20"/>
    </w:rPr>
  </w:style>
  <w:style w:type="paragraph" w:styleId="PrformatHTML">
    <w:name w:val="HTML Preformatted"/>
    <w:basedOn w:val="Normal"/>
    <w:link w:val="PrformatHTMLCar"/>
    <w:uiPriority w:val="99"/>
    <w:semiHidden/>
    <w:rsid w:val="00CF53D7"/>
    <w:pPr>
      <w:spacing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CB5ADC"/>
    <w:rPr>
      <w:rFonts w:ascii="Consolas" w:hAnsi="Consolas" w:cs="Consolas"/>
      <w:color w:val="000000" w:themeColor="text1"/>
      <w:sz w:val="20"/>
      <w:szCs w:val="20"/>
    </w:rPr>
  </w:style>
  <w:style w:type="character" w:styleId="ExempleHTML">
    <w:name w:val="HTML Sample"/>
    <w:basedOn w:val="Policepardfaut"/>
    <w:uiPriority w:val="99"/>
    <w:semiHidden/>
    <w:rsid w:val="00CF53D7"/>
    <w:rPr>
      <w:rFonts w:ascii="Consolas" w:hAnsi="Consolas" w:cs="Consolas"/>
      <w:sz w:val="24"/>
      <w:szCs w:val="24"/>
    </w:rPr>
  </w:style>
  <w:style w:type="character" w:styleId="MachinecrireHTML">
    <w:name w:val="HTML Typewriter"/>
    <w:basedOn w:val="Policepardfaut"/>
    <w:uiPriority w:val="99"/>
    <w:semiHidden/>
    <w:rsid w:val="00CF53D7"/>
    <w:rPr>
      <w:rFonts w:ascii="Consolas" w:hAnsi="Consolas" w:cs="Consolas"/>
      <w:sz w:val="20"/>
      <w:szCs w:val="20"/>
    </w:rPr>
  </w:style>
  <w:style w:type="character" w:styleId="VariableHTML">
    <w:name w:val="HTML Variable"/>
    <w:basedOn w:val="Policepardfaut"/>
    <w:uiPriority w:val="99"/>
    <w:semiHidden/>
    <w:rsid w:val="00CF53D7"/>
    <w:rPr>
      <w:i/>
      <w:iCs/>
    </w:rPr>
  </w:style>
  <w:style w:type="paragraph" w:styleId="Index1">
    <w:name w:val="index 1"/>
    <w:basedOn w:val="Normal"/>
    <w:next w:val="Normal"/>
    <w:autoRedefine/>
    <w:uiPriority w:val="99"/>
    <w:semiHidden/>
    <w:rsid w:val="00CF53D7"/>
    <w:pPr>
      <w:spacing w:line="240" w:lineRule="auto"/>
      <w:ind w:left="210" w:hanging="210"/>
    </w:pPr>
  </w:style>
  <w:style w:type="paragraph" w:styleId="Index2">
    <w:name w:val="index 2"/>
    <w:basedOn w:val="Normal"/>
    <w:next w:val="Normal"/>
    <w:autoRedefine/>
    <w:uiPriority w:val="99"/>
    <w:semiHidden/>
    <w:rsid w:val="00CF53D7"/>
    <w:pPr>
      <w:spacing w:line="240" w:lineRule="auto"/>
      <w:ind w:left="420" w:hanging="210"/>
    </w:pPr>
  </w:style>
  <w:style w:type="paragraph" w:styleId="Index3">
    <w:name w:val="index 3"/>
    <w:basedOn w:val="Normal"/>
    <w:next w:val="Normal"/>
    <w:autoRedefine/>
    <w:uiPriority w:val="99"/>
    <w:semiHidden/>
    <w:rsid w:val="00CF53D7"/>
    <w:pPr>
      <w:spacing w:line="240" w:lineRule="auto"/>
      <w:ind w:left="630" w:hanging="210"/>
    </w:pPr>
  </w:style>
  <w:style w:type="paragraph" w:styleId="Index4">
    <w:name w:val="index 4"/>
    <w:basedOn w:val="Normal"/>
    <w:next w:val="Normal"/>
    <w:autoRedefine/>
    <w:uiPriority w:val="99"/>
    <w:semiHidden/>
    <w:rsid w:val="00CF53D7"/>
    <w:pPr>
      <w:spacing w:line="240" w:lineRule="auto"/>
      <w:ind w:left="840" w:hanging="210"/>
    </w:pPr>
  </w:style>
  <w:style w:type="paragraph" w:styleId="Index5">
    <w:name w:val="index 5"/>
    <w:basedOn w:val="Normal"/>
    <w:next w:val="Normal"/>
    <w:autoRedefine/>
    <w:uiPriority w:val="99"/>
    <w:semiHidden/>
    <w:rsid w:val="00CF53D7"/>
    <w:pPr>
      <w:spacing w:line="240" w:lineRule="auto"/>
      <w:ind w:left="1050" w:hanging="210"/>
    </w:pPr>
  </w:style>
  <w:style w:type="paragraph" w:styleId="Index6">
    <w:name w:val="index 6"/>
    <w:basedOn w:val="Normal"/>
    <w:next w:val="Normal"/>
    <w:autoRedefine/>
    <w:uiPriority w:val="99"/>
    <w:semiHidden/>
    <w:rsid w:val="00CF53D7"/>
    <w:pPr>
      <w:spacing w:line="240" w:lineRule="auto"/>
      <w:ind w:left="1260" w:hanging="210"/>
    </w:pPr>
  </w:style>
  <w:style w:type="paragraph" w:styleId="Index7">
    <w:name w:val="index 7"/>
    <w:basedOn w:val="Normal"/>
    <w:next w:val="Normal"/>
    <w:autoRedefine/>
    <w:uiPriority w:val="99"/>
    <w:semiHidden/>
    <w:rsid w:val="00CF53D7"/>
    <w:pPr>
      <w:spacing w:line="240" w:lineRule="auto"/>
      <w:ind w:left="1470" w:hanging="210"/>
    </w:pPr>
  </w:style>
  <w:style w:type="paragraph" w:styleId="Index8">
    <w:name w:val="index 8"/>
    <w:basedOn w:val="Normal"/>
    <w:next w:val="Normal"/>
    <w:autoRedefine/>
    <w:uiPriority w:val="99"/>
    <w:semiHidden/>
    <w:rsid w:val="00CF53D7"/>
    <w:pPr>
      <w:spacing w:line="240" w:lineRule="auto"/>
      <w:ind w:left="1680" w:hanging="210"/>
    </w:pPr>
  </w:style>
  <w:style w:type="paragraph" w:styleId="Index9">
    <w:name w:val="index 9"/>
    <w:basedOn w:val="Normal"/>
    <w:next w:val="Normal"/>
    <w:autoRedefine/>
    <w:uiPriority w:val="99"/>
    <w:semiHidden/>
    <w:rsid w:val="00CF53D7"/>
    <w:pPr>
      <w:spacing w:line="240" w:lineRule="auto"/>
      <w:ind w:left="1890" w:hanging="210"/>
    </w:pPr>
  </w:style>
  <w:style w:type="paragraph" w:styleId="Titreindex">
    <w:name w:val="index heading"/>
    <w:basedOn w:val="Normal"/>
    <w:next w:val="Index1"/>
    <w:uiPriority w:val="99"/>
    <w:semiHidden/>
    <w:rsid w:val="00CF53D7"/>
    <w:rPr>
      <w:rFonts w:asciiTheme="majorHAnsi" w:eastAsiaTheme="majorEastAsia" w:hAnsiTheme="majorHAnsi" w:cstheme="majorBidi"/>
      <w:b/>
      <w:bCs/>
    </w:rPr>
  </w:style>
  <w:style w:type="character" w:styleId="Emphaseintense">
    <w:name w:val="Intense Emphasis"/>
    <w:basedOn w:val="Policepardfaut"/>
    <w:uiPriority w:val="21"/>
    <w:semiHidden/>
    <w:rsid w:val="00CF53D7"/>
    <w:rPr>
      <w:b/>
      <w:bCs/>
      <w:i/>
      <w:iCs/>
      <w:color w:val="4D4F53" w:themeColor="accent1"/>
    </w:rPr>
  </w:style>
  <w:style w:type="paragraph" w:styleId="Citationintense">
    <w:name w:val="Intense Quote"/>
    <w:basedOn w:val="Normal"/>
    <w:next w:val="Normal"/>
    <w:link w:val="CitationintenseCar"/>
    <w:uiPriority w:val="30"/>
    <w:semiHidden/>
    <w:rsid w:val="00CF53D7"/>
    <w:pPr>
      <w:pBdr>
        <w:bottom w:val="single" w:sz="4" w:space="4" w:color="4D4F53" w:themeColor="accent1"/>
      </w:pBdr>
      <w:spacing w:before="200" w:after="280"/>
      <w:ind w:left="936" w:right="936"/>
    </w:pPr>
    <w:rPr>
      <w:b/>
      <w:bCs/>
      <w:i/>
      <w:iCs/>
      <w:color w:val="4D4F53" w:themeColor="accent1"/>
    </w:rPr>
  </w:style>
  <w:style w:type="character" w:customStyle="1" w:styleId="CitationintenseCar">
    <w:name w:val="Citation intense Car"/>
    <w:basedOn w:val="Policepardfaut"/>
    <w:link w:val="Citationintense"/>
    <w:uiPriority w:val="30"/>
    <w:semiHidden/>
    <w:rsid w:val="00CF53D7"/>
    <w:rPr>
      <w:rFonts w:ascii="Arial" w:hAnsi="Arial"/>
      <w:b/>
      <w:bCs/>
      <w:i/>
      <w:iCs/>
      <w:color w:val="4D4F53" w:themeColor="accent1"/>
      <w:sz w:val="21"/>
    </w:rPr>
  </w:style>
  <w:style w:type="character" w:styleId="Rfrenceintense">
    <w:name w:val="Intense Reference"/>
    <w:basedOn w:val="Policepardfaut"/>
    <w:uiPriority w:val="32"/>
    <w:semiHidden/>
    <w:rsid w:val="00CF53D7"/>
    <w:rPr>
      <w:b/>
      <w:bCs/>
      <w:smallCaps/>
      <w:color w:val="9A9B9C" w:themeColor="accent2"/>
      <w:spacing w:val="5"/>
      <w:u w:val="single"/>
    </w:rPr>
  </w:style>
  <w:style w:type="table" w:styleId="Grilleclaire">
    <w:name w:val="Light Grid"/>
    <w:basedOn w:val="TableauNormal"/>
    <w:uiPriority w:val="62"/>
    <w:semiHidden/>
    <w:rsid w:val="00CF53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rsid w:val="00CF53D7"/>
    <w:pPr>
      <w:spacing w:after="0" w:line="240" w:lineRule="auto"/>
    </w:p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insideH w:val="single" w:sz="8" w:space="0" w:color="4D4F53" w:themeColor="accent1"/>
        <w:insideV w:val="single" w:sz="8" w:space="0" w:color="4D4F5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F53" w:themeColor="accent1"/>
          <w:left w:val="single" w:sz="8" w:space="0" w:color="4D4F53" w:themeColor="accent1"/>
          <w:bottom w:val="single" w:sz="18" w:space="0" w:color="4D4F53" w:themeColor="accent1"/>
          <w:right w:val="single" w:sz="8" w:space="0" w:color="4D4F53" w:themeColor="accent1"/>
          <w:insideH w:val="nil"/>
          <w:insideV w:val="single" w:sz="8" w:space="0" w:color="4D4F5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F53" w:themeColor="accent1"/>
          <w:left w:val="single" w:sz="8" w:space="0" w:color="4D4F53" w:themeColor="accent1"/>
          <w:bottom w:val="single" w:sz="8" w:space="0" w:color="4D4F53" w:themeColor="accent1"/>
          <w:right w:val="single" w:sz="8" w:space="0" w:color="4D4F53" w:themeColor="accent1"/>
          <w:insideH w:val="nil"/>
          <w:insideV w:val="single" w:sz="8" w:space="0" w:color="4D4F5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tblStylePr w:type="band1Vert">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shd w:val="clear" w:color="auto" w:fill="D2D3D5" w:themeFill="accent1" w:themeFillTint="3F"/>
      </w:tcPr>
    </w:tblStylePr>
    <w:tblStylePr w:type="band1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insideV w:val="single" w:sz="8" w:space="0" w:color="4D4F53" w:themeColor="accent1"/>
        </w:tcBorders>
        <w:shd w:val="clear" w:color="auto" w:fill="D2D3D5" w:themeFill="accent1" w:themeFillTint="3F"/>
      </w:tcPr>
    </w:tblStylePr>
    <w:tblStylePr w:type="band2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insideV w:val="single" w:sz="8" w:space="0" w:color="4D4F53" w:themeColor="accent1"/>
        </w:tcBorders>
      </w:tcPr>
    </w:tblStylePr>
  </w:style>
  <w:style w:type="table" w:styleId="Grilleclaire-Accent2">
    <w:name w:val="Light Grid Accent 2"/>
    <w:basedOn w:val="TableauNormal"/>
    <w:uiPriority w:val="62"/>
    <w:semiHidden/>
    <w:rsid w:val="00CF53D7"/>
    <w:pPr>
      <w:spacing w:after="0" w:line="240" w:lineRule="auto"/>
    </w:p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insideH w:val="single" w:sz="8" w:space="0" w:color="9A9B9C" w:themeColor="accent2"/>
        <w:insideV w:val="single" w:sz="8" w:space="0" w:color="9A9B9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9B9C" w:themeColor="accent2"/>
          <w:left w:val="single" w:sz="8" w:space="0" w:color="9A9B9C" w:themeColor="accent2"/>
          <w:bottom w:val="single" w:sz="18" w:space="0" w:color="9A9B9C" w:themeColor="accent2"/>
          <w:right w:val="single" w:sz="8" w:space="0" w:color="9A9B9C" w:themeColor="accent2"/>
          <w:insideH w:val="nil"/>
          <w:insideV w:val="single" w:sz="8" w:space="0" w:color="9A9B9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9B9C" w:themeColor="accent2"/>
          <w:left w:val="single" w:sz="8" w:space="0" w:color="9A9B9C" w:themeColor="accent2"/>
          <w:bottom w:val="single" w:sz="8" w:space="0" w:color="9A9B9C" w:themeColor="accent2"/>
          <w:right w:val="single" w:sz="8" w:space="0" w:color="9A9B9C" w:themeColor="accent2"/>
          <w:insideH w:val="nil"/>
          <w:insideV w:val="single" w:sz="8" w:space="0" w:color="9A9B9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tblStylePr w:type="band1Vert">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shd w:val="clear" w:color="auto" w:fill="E5E6E6" w:themeFill="accent2" w:themeFillTint="3F"/>
      </w:tcPr>
    </w:tblStylePr>
    <w:tblStylePr w:type="band1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insideV w:val="single" w:sz="8" w:space="0" w:color="9A9B9C" w:themeColor="accent2"/>
        </w:tcBorders>
        <w:shd w:val="clear" w:color="auto" w:fill="E5E6E6" w:themeFill="accent2" w:themeFillTint="3F"/>
      </w:tcPr>
    </w:tblStylePr>
    <w:tblStylePr w:type="band2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insideV w:val="single" w:sz="8" w:space="0" w:color="9A9B9C" w:themeColor="accent2"/>
        </w:tcBorders>
      </w:tcPr>
    </w:tblStylePr>
  </w:style>
  <w:style w:type="table" w:styleId="Grilleclaire-Accent3">
    <w:name w:val="Light Grid Accent 3"/>
    <w:basedOn w:val="TableauNormal"/>
    <w:uiPriority w:val="62"/>
    <w:semiHidden/>
    <w:rsid w:val="00CF53D7"/>
    <w:pPr>
      <w:spacing w:after="0" w:line="240" w:lineRule="auto"/>
    </w:p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insideH w:val="single" w:sz="8" w:space="0" w:color="E0E1DD" w:themeColor="accent3"/>
        <w:insideV w:val="single" w:sz="8" w:space="0" w:color="E0E1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1DD" w:themeColor="accent3"/>
          <w:left w:val="single" w:sz="8" w:space="0" w:color="E0E1DD" w:themeColor="accent3"/>
          <w:bottom w:val="single" w:sz="18" w:space="0" w:color="E0E1DD" w:themeColor="accent3"/>
          <w:right w:val="single" w:sz="8" w:space="0" w:color="E0E1DD" w:themeColor="accent3"/>
          <w:insideH w:val="nil"/>
          <w:insideV w:val="single" w:sz="8" w:space="0" w:color="E0E1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1DD" w:themeColor="accent3"/>
          <w:left w:val="single" w:sz="8" w:space="0" w:color="E0E1DD" w:themeColor="accent3"/>
          <w:bottom w:val="single" w:sz="8" w:space="0" w:color="E0E1DD" w:themeColor="accent3"/>
          <w:right w:val="single" w:sz="8" w:space="0" w:color="E0E1DD" w:themeColor="accent3"/>
          <w:insideH w:val="nil"/>
          <w:insideV w:val="single" w:sz="8" w:space="0" w:color="E0E1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tblStylePr w:type="band1Vert">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shd w:val="clear" w:color="auto" w:fill="F7F7F6" w:themeFill="accent3" w:themeFillTint="3F"/>
      </w:tcPr>
    </w:tblStylePr>
    <w:tblStylePr w:type="band1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insideV w:val="single" w:sz="8" w:space="0" w:color="E0E1DD" w:themeColor="accent3"/>
        </w:tcBorders>
        <w:shd w:val="clear" w:color="auto" w:fill="F7F7F6" w:themeFill="accent3" w:themeFillTint="3F"/>
      </w:tcPr>
    </w:tblStylePr>
    <w:tblStylePr w:type="band2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insideV w:val="single" w:sz="8" w:space="0" w:color="E0E1DD" w:themeColor="accent3"/>
        </w:tcBorders>
      </w:tcPr>
    </w:tblStylePr>
  </w:style>
  <w:style w:type="table" w:styleId="Grilleclaire-Accent4">
    <w:name w:val="Light Grid Accent 4"/>
    <w:basedOn w:val="TableauNormal"/>
    <w:uiPriority w:val="62"/>
    <w:semiHidden/>
    <w:rsid w:val="00CF53D7"/>
    <w:pPr>
      <w:spacing w:after="0" w:line="240" w:lineRule="auto"/>
    </w:p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insideH w:val="single" w:sz="8" w:space="0" w:color="FF5800" w:themeColor="accent4"/>
        <w:insideV w:val="single" w:sz="8" w:space="0" w:color="FF58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800" w:themeColor="accent4"/>
          <w:left w:val="single" w:sz="8" w:space="0" w:color="FF5800" w:themeColor="accent4"/>
          <w:bottom w:val="single" w:sz="18" w:space="0" w:color="FF5800" w:themeColor="accent4"/>
          <w:right w:val="single" w:sz="8" w:space="0" w:color="FF5800" w:themeColor="accent4"/>
          <w:insideH w:val="nil"/>
          <w:insideV w:val="single" w:sz="8" w:space="0" w:color="FF58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800" w:themeColor="accent4"/>
          <w:left w:val="single" w:sz="8" w:space="0" w:color="FF5800" w:themeColor="accent4"/>
          <w:bottom w:val="single" w:sz="8" w:space="0" w:color="FF5800" w:themeColor="accent4"/>
          <w:right w:val="single" w:sz="8" w:space="0" w:color="FF5800" w:themeColor="accent4"/>
          <w:insideH w:val="nil"/>
          <w:insideV w:val="single" w:sz="8" w:space="0" w:color="FF58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tblStylePr w:type="band1Vert">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shd w:val="clear" w:color="auto" w:fill="FFD5C0" w:themeFill="accent4" w:themeFillTint="3F"/>
      </w:tcPr>
    </w:tblStylePr>
    <w:tblStylePr w:type="band1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insideV w:val="single" w:sz="8" w:space="0" w:color="FF5800" w:themeColor="accent4"/>
        </w:tcBorders>
        <w:shd w:val="clear" w:color="auto" w:fill="FFD5C0" w:themeFill="accent4" w:themeFillTint="3F"/>
      </w:tcPr>
    </w:tblStylePr>
    <w:tblStylePr w:type="band2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insideV w:val="single" w:sz="8" w:space="0" w:color="FF5800" w:themeColor="accent4"/>
        </w:tcBorders>
      </w:tcPr>
    </w:tblStylePr>
  </w:style>
  <w:style w:type="table" w:styleId="Grilleclaire-Accent5">
    <w:name w:val="Light Grid Accent 5"/>
    <w:basedOn w:val="TableauNormal"/>
    <w:uiPriority w:val="62"/>
    <w:semiHidden/>
    <w:rsid w:val="00CF53D7"/>
    <w:pPr>
      <w:spacing w:after="0" w:line="240" w:lineRule="auto"/>
    </w:p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insideH w:val="single" w:sz="8" w:space="0" w:color="009FDA" w:themeColor="accent5"/>
        <w:insideV w:val="single" w:sz="8" w:space="0" w:color="009FD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5"/>
          <w:left w:val="single" w:sz="8" w:space="0" w:color="009FDA" w:themeColor="accent5"/>
          <w:bottom w:val="single" w:sz="18" w:space="0" w:color="009FDA" w:themeColor="accent5"/>
          <w:right w:val="single" w:sz="8" w:space="0" w:color="009FDA" w:themeColor="accent5"/>
          <w:insideH w:val="nil"/>
          <w:insideV w:val="single" w:sz="8" w:space="0" w:color="009F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5"/>
          <w:left w:val="single" w:sz="8" w:space="0" w:color="009FDA" w:themeColor="accent5"/>
          <w:bottom w:val="single" w:sz="8" w:space="0" w:color="009FDA" w:themeColor="accent5"/>
          <w:right w:val="single" w:sz="8" w:space="0" w:color="009FDA" w:themeColor="accent5"/>
          <w:insideH w:val="nil"/>
          <w:insideV w:val="single" w:sz="8" w:space="0" w:color="009F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tblStylePr w:type="band1Vert">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shd w:val="clear" w:color="auto" w:fill="B6EBFF" w:themeFill="accent5" w:themeFillTint="3F"/>
      </w:tcPr>
    </w:tblStylePr>
    <w:tblStylePr w:type="band1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insideV w:val="single" w:sz="8" w:space="0" w:color="009FDA" w:themeColor="accent5"/>
        </w:tcBorders>
        <w:shd w:val="clear" w:color="auto" w:fill="B6EBFF" w:themeFill="accent5" w:themeFillTint="3F"/>
      </w:tcPr>
    </w:tblStylePr>
    <w:tblStylePr w:type="band2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insideV w:val="single" w:sz="8" w:space="0" w:color="009FDA" w:themeColor="accent5"/>
        </w:tcBorders>
      </w:tcPr>
    </w:tblStylePr>
  </w:style>
  <w:style w:type="table" w:styleId="Grilleclaire-Accent6">
    <w:name w:val="Light Grid Accent 6"/>
    <w:basedOn w:val="TableauNormal"/>
    <w:uiPriority w:val="62"/>
    <w:semiHidden/>
    <w:rsid w:val="00CF53D7"/>
    <w:pPr>
      <w:spacing w:after="0" w:line="240" w:lineRule="auto"/>
    </w:p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insideH w:val="single" w:sz="8" w:space="0" w:color="6639B7" w:themeColor="accent6"/>
        <w:insideV w:val="single" w:sz="8" w:space="0" w:color="6639B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39B7" w:themeColor="accent6"/>
          <w:left w:val="single" w:sz="8" w:space="0" w:color="6639B7" w:themeColor="accent6"/>
          <w:bottom w:val="single" w:sz="18" w:space="0" w:color="6639B7" w:themeColor="accent6"/>
          <w:right w:val="single" w:sz="8" w:space="0" w:color="6639B7" w:themeColor="accent6"/>
          <w:insideH w:val="nil"/>
          <w:insideV w:val="single" w:sz="8" w:space="0" w:color="6639B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39B7" w:themeColor="accent6"/>
          <w:left w:val="single" w:sz="8" w:space="0" w:color="6639B7" w:themeColor="accent6"/>
          <w:bottom w:val="single" w:sz="8" w:space="0" w:color="6639B7" w:themeColor="accent6"/>
          <w:right w:val="single" w:sz="8" w:space="0" w:color="6639B7" w:themeColor="accent6"/>
          <w:insideH w:val="nil"/>
          <w:insideV w:val="single" w:sz="8" w:space="0" w:color="6639B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tblStylePr w:type="band1Vert">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shd w:val="clear" w:color="auto" w:fill="D8CBEF" w:themeFill="accent6" w:themeFillTint="3F"/>
      </w:tcPr>
    </w:tblStylePr>
    <w:tblStylePr w:type="band1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insideV w:val="single" w:sz="8" w:space="0" w:color="6639B7" w:themeColor="accent6"/>
        </w:tcBorders>
        <w:shd w:val="clear" w:color="auto" w:fill="D8CBEF" w:themeFill="accent6" w:themeFillTint="3F"/>
      </w:tcPr>
    </w:tblStylePr>
    <w:tblStylePr w:type="band2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insideV w:val="single" w:sz="8" w:space="0" w:color="6639B7" w:themeColor="accent6"/>
        </w:tcBorders>
      </w:tcPr>
    </w:tblStylePr>
  </w:style>
  <w:style w:type="table" w:styleId="Listeclaire">
    <w:name w:val="Light List"/>
    <w:basedOn w:val="TableauNormal"/>
    <w:uiPriority w:val="61"/>
    <w:semiHidden/>
    <w:rsid w:val="00CF53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rsid w:val="00CF53D7"/>
    <w:pPr>
      <w:spacing w:after="0" w:line="240" w:lineRule="auto"/>
    </w:p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tblBorders>
    </w:tblPr>
    <w:tblStylePr w:type="firstRow">
      <w:pPr>
        <w:spacing w:before="0" w:after="0" w:line="240" w:lineRule="auto"/>
      </w:pPr>
      <w:rPr>
        <w:b/>
        <w:bCs/>
        <w:color w:val="FFFFFF" w:themeColor="background1"/>
      </w:rPr>
      <w:tblPr/>
      <w:tcPr>
        <w:shd w:val="clear" w:color="auto" w:fill="4D4F53" w:themeFill="accent1"/>
      </w:tcPr>
    </w:tblStylePr>
    <w:tblStylePr w:type="lastRow">
      <w:pPr>
        <w:spacing w:before="0" w:after="0" w:line="240" w:lineRule="auto"/>
      </w:pPr>
      <w:rPr>
        <w:b/>
        <w:bCs/>
      </w:rPr>
      <w:tblPr/>
      <w:tcPr>
        <w:tcBorders>
          <w:top w:val="double" w:sz="6" w:space="0" w:color="4D4F53" w:themeColor="accent1"/>
          <w:left w:val="single" w:sz="8" w:space="0" w:color="4D4F53" w:themeColor="accent1"/>
          <w:bottom w:val="single" w:sz="8" w:space="0" w:color="4D4F53" w:themeColor="accent1"/>
          <w:right w:val="single" w:sz="8" w:space="0" w:color="4D4F53" w:themeColor="accent1"/>
        </w:tcBorders>
      </w:tcPr>
    </w:tblStylePr>
    <w:tblStylePr w:type="firstCol">
      <w:rPr>
        <w:b/>
        <w:bCs/>
      </w:rPr>
    </w:tblStylePr>
    <w:tblStylePr w:type="lastCol">
      <w:rPr>
        <w:b/>
        <w:bCs/>
      </w:rPr>
    </w:tblStylePr>
    <w:tblStylePr w:type="band1Vert">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tblStylePr w:type="band1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style>
  <w:style w:type="table" w:styleId="Listeclaire-Accent2">
    <w:name w:val="Light List Accent 2"/>
    <w:basedOn w:val="TableauNormal"/>
    <w:uiPriority w:val="61"/>
    <w:semiHidden/>
    <w:rsid w:val="00CF53D7"/>
    <w:pPr>
      <w:spacing w:after="0" w:line="240" w:lineRule="auto"/>
    </w:p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tblBorders>
    </w:tblPr>
    <w:tblStylePr w:type="firstRow">
      <w:pPr>
        <w:spacing w:before="0" w:after="0" w:line="240" w:lineRule="auto"/>
      </w:pPr>
      <w:rPr>
        <w:b/>
        <w:bCs/>
        <w:color w:val="FFFFFF" w:themeColor="background1"/>
      </w:rPr>
      <w:tblPr/>
      <w:tcPr>
        <w:shd w:val="clear" w:color="auto" w:fill="9A9B9C" w:themeFill="accent2"/>
      </w:tcPr>
    </w:tblStylePr>
    <w:tblStylePr w:type="lastRow">
      <w:pPr>
        <w:spacing w:before="0" w:after="0" w:line="240" w:lineRule="auto"/>
      </w:pPr>
      <w:rPr>
        <w:b/>
        <w:bCs/>
      </w:rPr>
      <w:tblPr/>
      <w:tcPr>
        <w:tcBorders>
          <w:top w:val="double" w:sz="6" w:space="0" w:color="9A9B9C" w:themeColor="accent2"/>
          <w:left w:val="single" w:sz="8" w:space="0" w:color="9A9B9C" w:themeColor="accent2"/>
          <w:bottom w:val="single" w:sz="8" w:space="0" w:color="9A9B9C" w:themeColor="accent2"/>
          <w:right w:val="single" w:sz="8" w:space="0" w:color="9A9B9C" w:themeColor="accent2"/>
        </w:tcBorders>
      </w:tcPr>
    </w:tblStylePr>
    <w:tblStylePr w:type="firstCol">
      <w:rPr>
        <w:b/>
        <w:bCs/>
      </w:rPr>
    </w:tblStylePr>
    <w:tblStylePr w:type="lastCol">
      <w:rPr>
        <w:b/>
        <w:bCs/>
      </w:rPr>
    </w:tblStylePr>
    <w:tblStylePr w:type="band1Vert">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tblStylePr w:type="band1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style>
  <w:style w:type="table" w:styleId="Listeclaire-Accent3">
    <w:name w:val="Light List Accent 3"/>
    <w:basedOn w:val="TableauNormal"/>
    <w:uiPriority w:val="61"/>
    <w:semiHidden/>
    <w:rsid w:val="00CF53D7"/>
    <w:pPr>
      <w:spacing w:after="0" w:line="240" w:lineRule="auto"/>
    </w:p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tblBorders>
    </w:tblPr>
    <w:tblStylePr w:type="firstRow">
      <w:pPr>
        <w:spacing w:before="0" w:after="0" w:line="240" w:lineRule="auto"/>
      </w:pPr>
      <w:rPr>
        <w:b/>
        <w:bCs/>
        <w:color w:val="FFFFFF" w:themeColor="background1"/>
      </w:rPr>
      <w:tblPr/>
      <w:tcPr>
        <w:shd w:val="clear" w:color="auto" w:fill="E0E1DD" w:themeFill="accent3"/>
      </w:tcPr>
    </w:tblStylePr>
    <w:tblStylePr w:type="lastRow">
      <w:pPr>
        <w:spacing w:before="0" w:after="0" w:line="240" w:lineRule="auto"/>
      </w:pPr>
      <w:rPr>
        <w:b/>
        <w:bCs/>
      </w:rPr>
      <w:tblPr/>
      <w:tcPr>
        <w:tcBorders>
          <w:top w:val="double" w:sz="6" w:space="0" w:color="E0E1DD" w:themeColor="accent3"/>
          <w:left w:val="single" w:sz="8" w:space="0" w:color="E0E1DD" w:themeColor="accent3"/>
          <w:bottom w:val="single" w:sz="8" w:space="0" w:color="E0E1DD" w:themeColor="accent3"/>
          <w:right w:val="single" w:sz="8" w:space="0" w:color="E0E1DD" w:themeColor="accent3"/>
        </w:tcBorders>
      </w:tcPr>
    </w:tblStylePr>
    <w:tblStylePr w:type="firstCol">
      <w:rPr>
        <w:b/>
        <w:bCs/>
      </w:rPr>
    </w:tblStylePr>
    <w:tblStylePr w:type="lastCol">
      <w:rPr>
        <w:b/>
        <w:bCs/>
      </w:rPr>
    </w:tblStylePr>
    <w:tblStylePr w:type="band1Vert">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tblStylePr w:type="band1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style>
  <w:style w:type="table" w:styleId="Listeclaire-Accent4">
    <w:name w:val="Light List Accent 4"/>
    <w:basedOn w:val="TableauNormal"/>
    <w:uiPriority w:val="61"/>
    <w:semiHidden/>
    <w:rsid w:val="00CF53D7"/>
    <w:pPr>
      <w:spacing w:after="0" w:line="240" w:lineRule="auto"/>
    </w:p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tblBorders>
    </w:tblPr>
    <w:tblStylePr w:type="firstRow">
      <w:pPr>
        <w:spacing w:before="0" w:after="0" w:line="240" w:lineRule="auto"/>
      </w:pPr>
      <w:rPr>
        <w:b/>
        <w:bCs/>
        <w:color w:val="FFFFFF" w:themeColor="background1"/>
      </w:rPr>
      <w:tblPr/>
      <w:tcPr>
        <w:shd w:val="clear" w:color="auto" w:fill="FF5800" w:themeFill="accent4"/>
      </w:tcPr>
    </w:tblStylePr>
    <w:tblStylePr w:type="lastRow">
      <w:pPr>
        <w:spacing w:before="0" w:after="0" w:line="240" w:lineRule="auto"/>
      </w:pPr>
      <w:rPr>
        <w:b/>
        <w:bCs/>
      </w:rPr>
      <w:tblPr/>
      <w:tcPr>
        <w:tcBorders>
          <w:top w:val="double" w:sz="6" w:space="0" w:color="FF5800" w:themeColor="accent4"/>
          <w:left w:val="single" w:sz="8" w:space="0" w:color="FF5800" w:themeColor="accent4"/>
          <w:bottom w:val="single" w:sz="8" w:space="0" w:color="FF5800" w:themeColor="accent4"/>
          <w:right w:val="single" w:sz="8" w:space="0" w:color="FF5800" w:themeColor="accent4"/>
        </w:tcBorders>
      </w:tcPr>
    </w:tblStylePr>
    <w:tblStylePr w:type="firstCol">
      <w:rPr>
        <w:b/>
        <w:bCs/>
      </w:rPr>
    </w:tblStylePr>
    <w:tblStylePr w:type="lastCol">
      <w:rPr>
        <w:b/>
        <w:bCs/>
      </w:rPr>
    </w:tblStylePr>
    <w:tblStylePr w:type="band1Vert">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tblStylePr w:type="band1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style>
  <w:style w:type="table" w:styleId="Listeclaire-Accent5">
    <w:name w:val="Light List Accent 5"/>
    <w:basedOn w:val="TableauNormal"/>
    <w:uiPriority w:val="61"/>
    <w:semiHidden/>
    <w:rsid w:val="00CF53D7"/>
    <w:pPr>
      <w:spacing w:after="0" w:line="240" w:lineRule="auto"/>
    </w:p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tblBorders>
    </w:tblPr>
    <w:tblStylePr w:type="firstRow">
      <w:pPr>
        <w:spacing w:before="0" w:after="0" w:line="240" w:lineRule="auto"/>
      </w:pPr>
      <w:rPr>
        <w:b/>
        <w:bCs/>
        <w:color w:val="FFFFFF" w:themeColor="background1"/>
      </w:rPr>
      <w:tblPr/>
      <w:tcPr>
        <w:shd w:val="clear" w:color="auto" w:fill="009FDA" w:themeFill="accent5"/>
      </w:tcPr>
    </w:tblStylePr>
    <w:tblStylePr w:type="lastRow">
      <w:pPr>
        <w:spacing w:before="0" w:after="0" w:line="240" w:lineRule="auto"/>
      </w:pPr>
      <w:rPr>
        <w:b/>
        <w:bCs/>
      </w:rPr>
      <w:tblPr/>
      <w:tcPr>
        <w:tcBorders>
          <w:top w:val="double" w:sz="6" w:space="0" w:color="009FDA" w:themeColor="accent5"/>
          <w:left w:val="single" w:sz="8" w:space="0" w:color="009FDA" w:themeColor="accent5"/>
          <w:bottom w:val="single" w:sz="8" w:space="0" w:color="009FDA" w:themeColor="accent5"/>
          <w:right w:val="single" w:sz="8" w:space="0" w:color="009FDA" w:themeColor="accent5"/>
        </w:tcBorders>
      </w:tcPr>
    </w:tblStylePr>
    <w:tblStylePr w:type="firstCol">
      <w:rPr>
        <w:b/>
        <w:bCs/>
      </w:rPr>
    </w:tblStylePr>
    <w:tblStylePr w:type="lastCol">
      <w:rPr>
        <w:b/>
        <w:bCs/>
      </w:rPr>
    </w:tblStylePr>
    <w:tblStylePr w:type="band1Vert">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tblStylePr w:type="band1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style>
  <w:style w:type="table" w:styleId="Listeclaire-Accent6">
    <w:name w:val="Light List Accent 6"/>
    <w:basedOn w:val="TableauNormal"/>
    <w:uiPriority w:val="61"/>
    <w:semiHidden/>
    <w:rsid w:val="00CF53D7"/>
    <w:pPr>
      <w:spacing w:after="0" w:line="240" w:lineRule="auto"/>
    </w:p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tblBorders>
    </w:tblPr>
    <w:tblStylePr w:type="firstRow">
      <w:pPr>
        <w:spacing w:before="0" w:after="0" w:line="240" w:lineRule="auto"/>
      </w:pPr>
      <w:rPr>
        <w:b/>
        <w:bCs/>
        <w:color w:val="FFFFFF" w:themeColor="background1"/>
      </w:rPr>
      <w:tblPr/>
      <w:tcPr>
        <w:shd w:val="clear" w:color="auto" w:fill="6639B7" w:themeFill="accent6"/>
      </w:tcPr>
    </w:tblStylePr>
    <w:tblStylePr w:type="lastRow">
      <w:pPr>
        <w:spacing w:before="0" w:after="0" w:line="240" w:lineRule="auto"/>
      </w:pPr>
      <w:rPr>
        <w:b/>
        <w:bCs/>
      </w:rPr>
      <w:tblPr/>
      <w:tcPr>
        <w:tcBorders>
          <w:top w:val="double" w:sz="6" w:space="0" w:color="6639B7" w:themeColor="accent6"/>
          <w:left w:val="single" w:sz="8" w:space="0" w:color="6639B7" w:themeColor="accent6"/>
          <w:bottom w:val="single" w:sz="8" w:space="0" w:color="6639B7" w:themeColor="accent6"/>
          <w:right w:val="single" w:sz="8" w:space="0" w:color="6639B7" w:themeColor="accent6"/>
        </w:tcBorders>
      </w:tcPr>
    </w:tblStylePr>
    <w:tblStylePr w:type="firstCol">
      <w:rPr>
        <w:b/>
        <w:bCs/>
      </w:rPr>
    </w:tblStylePr>
    <w:tblStylePr w:type="lastCol">
      <w:rPr>
        <w:b/>
        <w:bCs/>
      </w:rPr>
    </w:tblStylePr>
    <w:tblStylePr w:type="band1Vert">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tblStylePr w:type="band1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style>
  <w:style w:type="table" w:styleId="Ombrageclair">
    <w:name w:val="Light Shading"/>
    <w:basedOn w:val="TableauNormal"/>
    <w:uiPriority w:val="60"/>
    <w:semiHidden/>
    <w:rsid w:val="00CF5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rsid w:val="00CF53D7"/>
    <w:pPr>
      <w:spacing w:after="0" w:line="240" w:lineRule="auto"/>
    </w:pPr>
    <w:rPr>
      <w:color w:val="393B3E" w:themeColor="accent1" w:themeShade="BF"/>
    </w:rPr>
    <w:tblPr>
      <w:tblStyleRowBandSize w:val="1"/>
      <w:tblStyleColBandSize w:val="1"/>
      <w:tblBorders>
        <w:top w:val="single" w:sz="8" w:space="0" w:color="4D4F53" w:themeColor="accent1"/>
        <w:bottom w:val="single" w:sz="8" w:space="0" w:color="4D4F53" w:themeColor="accent1"/>
      </w:tblBorders>
    </w:tblPr>
    <w:tblStylePr w:type="firstRow">
      <w:pPr>
        <w:spacing w:before="0" w:after="0" w:line="240" w:lineRule="auto"/>
      </w:pPr>
      <w:rPr>
        <w:b/>
        <w:bCs/>
      </w:rPr>
      <w:tblPr/>
      <w:tcPr>
        <w:tcBorders>
          <w:top w:val="single" w:sz="8" w:space="0" w:color="4D4F53" w:themeColor="accent1"/>
          <w:left w:val="nil"/>
          <w:bottom w:val="single" w:sz="8" w:space="0" w:color="4D4F53" w:themeColor="accent1"/>
          <w:right w:val="nil"/>
          <w:insideH w:val="nil"/>
          <w:insideV w:val="nil"/>
        </w:tcBorders>
      </w:tcPr>
    </w:tblStylePr>
    <w:tblStylePr w:type="lastRow">
      <w:pPr>
        <w:spacing w:before="0" w:after="0" w:line="240" w:lineRule="auto"/>
      </w:pPr>
      <w:rPr>
        <w:b/>
        <w:bCs/>
      </w:rPr>
      <w:tblPr/>
      <w:tcPr>
        <w:tcBorders>
          <w:top w:val="single" w:sz="8" w:space="0" w:color="4D4F53" w:themeColor="accent1"/>
          <w:left w:val="nil"/>
          <w:bottom w:val="single" w:sz="8" w:space="0" w:color="4D4F5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3D5" w:themeFill="accent1" w:themeFillTint="3F"/>
      </w:tcPr>
    </w:tblStylePr>
    <w:tblStylePr w:type="band1Horz">
      <w:tblPr/>
      <w:tcPr>
        <w:tcBorders>
          <w:left w:val="nil"/>
          <w:right w:val="nil"/>
          <w:insideH w:val="nil"/>
          <w:insideV w:val="nil"/>
        </w:tcBorders>
        <w:shd w:val="clear" w:color="auto" w:fill="D2D3D5" w:themeFill="accent1" w:themeFillTint="3F"/>
      </w:tcPr>
    </w:tblStylePr>
  </w:style>
  <w:style w:type="table" w:styleId="Trameclaire-Accent2">
    <w:name w:val="Light Shading Accent 2"/>
    <w:basedOn w:val="TableauNormal"/>
    <w:uiPriority w:val="60"/>
    <w:semiHidden/>
    <w:rsid w:val="00CF53D7"/>
    <w:pPr>
      <w:spacing w:after="0" w:line="240" w:lineRule="auto"/>
    </w:pPr>
    <w:rPr>
      <w:color w:val="737375" w:themeColor="accent2" w:themeShade="BF"/>
    </w:rPr>
    <w:tblPr>
      <w:tblStyleRowBandSize w:val="1"/>
      <w:tblStyleColBandSize w:val="1"/>
      <w:tblBorders>
        <w:top w:val="single" w:sz="8" w:space="0" w:color="9A9B9C" w:themeColor="accent2"/>
        <w:bottom w:val="single" w:sz="8" w:space="0" w:color="9A9B9C" w:themeColor="accent2"/>
      </w:tblBorders>
    </w:tblPr>
    <w:tblStylePr w:type="firstRow">
      <w:pPr>
        <w:spacing w:before="0" w:after="0" w:line="240" w:lineRule="auto"/>
      </w:pPr>
      <w:rPr>
        <w:b/>
        <w:bCs/>
      </w:rPr>
      <w:tblPr/>
      <w:tcPr>
        <w:tcBorders>
          <w:top w:val="single" w:sz="8" w:space="0" w:color="9A9B9C" w:themeColor="accent2"/>
          <w:left w:val="nil"/>
          <w:bottom w:val="single" w:sz="8" w:space="0" w:color="9A9B9C" w:themeColor="accent2"/>
          <w:right w:val="nil"/>
          <w:insideH w:val="nil"/>
          <w:insideV w:val="nil"/>
        </w:tcBorders>
      </w:tcPr>
    </w:tblStylePr>
    <w:tblStylePr w:type="lastRow">
      <w:pPr>
        <w:spacing w:before="0" w:after="0" w:line="240" w:lineRule="auto"/>
      </w:pPr>
      <w:rPr>
        <w:b/>
        <w:bCs/>
      </w:rPr>
      <w:tblPr/>
      <w:tcPr>
        <w:tcBorders>
          <w:top w:val="single" w:sz="8" w:space="0" w:color="9A9B9C" w:themeColor="accent2"/>
          <w:left w:val="nil"/>
          <w:bottom w:val="single" w:sz="8" w:space="0" w:color="9A9B9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6E6" w:themeFill="accent2" w:themeFillTint="3F"/>
      </w:tcPr>
    </w:tblStylePr>
    <w:tblStylePr w:type="band1Horz">
      <w:tblPr/>
      <w:tcPr>
        <w:tcBorders>
          <w:left w:val="nil"/>
          <w:right w:val="nil"/>
          <w:insideH w:val="nil"/>
          <w:insideV w:val="nil"/>
        </w:tcBorders>
        <w:shd w:val="clear" w:color="auto" w:fill="E5E6E6" w:themeFill="accent2" w:themeFillTint="3F"/>
      </w:tcPr>
    </w:tblStylePr>
  </w:style>
  <w:style w:type="table" w:styleId="Trameclaire-Accent3">
    <w:name w:val="Light Shading Accent 3"/>
    <w:basedOn w:val="TableauNormal"/>
    <w:uiPriority w:val="60"/>
    <w:semiHidden/>
    <w:rsid w:val="00CF53D7"/>
    <w:pPr>
      <w:spacing w:after="0" w:line="240" w:lineRule="auto"/>
    </w:pPr>
    <w:rPr>
      <w:color w:val="A9ACA1" w:themeColor="accent3" w:themeShade="BF"/>
    </w:rPr>
    <w:tblPr>
      <w:tblStyleRowBandSize w:val="1"/>
      <w:tblStyleColBandSize w:val="1"/>
      <w:tblBorders>
        <w:top w:val="single" w:sz="8" w:space="0" w:color="E0E1DD" w:themeColor="accent3"/>
        <w:bottom w:val="single" w:sz="8" w:space="0" w:color="E0E1DD" w:themeColor="accent3"/>
      </w:tblBorders>
    </w:tblPr>
    <w:tblStylePr w:type="firstRow">
      <w:pPr>
        <w:spacing w:before="0" w:after="0" w:line="240" w:lineRule="auto"/>
      </w:pPr>
      <w:rPr>
        <w:b/>
        <w:bCs/>
      </w:rPr>
      <w:tblPr/>
      <w:tcPr>
        <w:tcBorders>
          <w:top w:val="single" w:sz="8" w:space="0" w:color="E0E1DD" w:themeColor="accent3"/>
          <w:left w:val="nil"/>
          <w:bottom w:val="single" w:sz="8" w:space="0" w:color="E0E1DD" w:themeColor="accent3"/>
          <w:right w:val="nil"/>
          <w:insideH w:val="nil"/>
          <w:insideV w:val="nil"/>
        </w:tcBorders>
      </w:tcPr>
    </w:tblStylePr>
    <w:tblStylePr w:type="lastRow">
      <w:pPr>
        <w:spacing w:before="0" w:after="0" w:line="240" w:lineRule="auto"/>
      </w:pPr>
      <w:rPr>
        <w:b/>
        <w:bCs/>
      </w:rPr>
      <w:tblPr/>
      <w:tcPr>
        <w:tcBorders>
          <w:top w:val="single" w:sz="8" w:space="0" w:color="E0E1DD" w:themeColor="accent3"/>
          <w:left w:val="nil"/>
          <w:bottom w:val="single" w:sz="8" w:space="0" w:color="E0E1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7F6" w:themeFill="accent3" w:themeFillTint="3F"/>
      </w:tcPr>
    </w:tblStylePr>
    <w:tblStylePr w:type="band1Horz">
      <w:tblPr/>
      <w:tcPr>
        <w:tcBorders>
          <w:left w:val="nil"/>
          <w:right w:val="nil"/>
          <w:insideH w:val="nil"/>
          <w:insideV w:val="nil"/>
        </w:tcBorders>
        <w:shd w:val="clear" w:color="auto" w:fill="F7F7F6" w:themeFill="accent3" w:themeFillTint="3F"/>
      </w:tcPr>
    </w:tblStylePr>
  </w:style>
  <w:style w:type="table" w:styleId="Trameclaire-Accent4">
    <w:name w:val="Light Shading Accent 4"/>
    <w:basedOn w:val="TableauNormal"/>
    <w:uiPriority w:val="60"/>
    <w:semiHidden/>
    <w:rsid w:val="00CF53D7"/>
    <w:pPr>
      <w:spacing w:after="0" w:line="240" w:lineRule="auto"/>
    </w:pPr>
    <w:rPr>
      <w:color w:val="BF4100" w:themeColor="accent4" w:themeShade="BF"/>
    </w:rPr>
    <w:tblPr>
      <w:tblStyleRowBandSize w:val="1"/>
      <w:tblStyleColBandSize w:val="1"/>
      <w:tblBorders>
        <w:top w:val="single" w:sz="8" w:space="0" w:color="FF5800" w:themeColor="accent4"/>
        <w:bottom w:val="single" w:sz="8" w:space="0" w:color="FF5800" w:themeColor="accent4"/>
      </w:tblBorders>
    </w:tblPr>
    <w:tblStylePr w:type="firstRow">
      <w:pPr>
        <w:spacing w:before="0" w:after="0" w:line="240" w:lineRule="auto"/>
      </w:pPr>
      <w:rPr>
        <w:b/>
        <w:bCs/>
      </w:rPr>
      <w:tblPr/>
      <w:tcPr>
        <w:tcBorders>
          <w:top w:val="single" w:sz="8" w:space="0" w:color="FF5800" w:themeColor="accent4"/>
          <w:left w:val="nil"/>
          <w:bottom w:val="single" w:sz="8" w:space="0" w:color="FF5800" w:themeColor="accent4"/>
          <w:right w:val="nil"/>
          <w:insideH w:val="nil"/>
          <w:insideV w:val="nil"/>
        </w:tcBorders>
      </w:tcPr>
    </w:tblStylePr>
    <w:tblStylePr w:type="lastRow">
      <w:pPr>
        <w:spacing w:before="0" w:after="0" w:line="240" w:lineRule="auto"/>
      </w:pPr>
      <w:rPr>
        <w:b/>
        <w:bCs/>
      </w:rPr>
      <w:tblPr/>
      <w:tcPr>
        <w:tcBorders>
          <w:top w:val="single" w:sz="8" w:space="0" w:color="FF5800" w:themeColor="accent4"/>
          <w:left w:val="nil"/>
          <w:bottom w:val="single" w:sz="8" w:space="0" w:color="FF58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C0" w:themeFill="accent4" w:themeFillTint="3F"/>
      </w:tcPr>
    </w:tblStylePr>
    <w:tblStylePr w:type="band1Horz">
      <w:tblPr/>
      <w:tcPr>
        <w:tcBorders>
          <w:left w:val="nil"/>
          <w:right w:val="nil"/>
          <w:insideH w:val="nil"/>
          <w:insideV w:val="nil"/>
        </w:tcBorders>
        <w:shd w:val="clear" w:color="auto" w:fill="FFD5C0" w:themeFill="accent4" w:themeFillTint="3F"/>
      </w:tcPr>
    </w:tblStylePr>
  </w:style>
  <w:style w:type="table" w:styleId="Trameclaire-Accent5">
    <w:name w:val="Light Shading Accent 5"/>
    <w:basedOn w:val="TableauNormal"/>
    <w:uiPriority w:val="60"/>
    <w:semiHidden/>
    <w:rsid w:val="00CF53D7"/>
    <w:pPr>
      <w:spacing w:after="0" w:line="240" w:lineRule="auto"/>
    </w:pPr>
    <w:rPr>
      <w:color w:val="0076A3" w:themeColor="accent5" w:themeShade="BF"/>
    </w:rPr>
    <w:tblPr>
      <w:tblStyleRowBandSize w:val="1"/>
      <w:tblStyleColBandSize w:val="1"/>
      <w:tblBorders>
        <w:top w:val="single" w:sz="8" w:space="0" w:color="009FDA" w:themeColor="accent5"/>
        <w:bottom w:val="single" w:sz="8" w:space="0" w:color="009FDA" w:themeColor="accent5"/>
      </w:tblBorders>
    </w:tblPr>
    <w:tblStylePr w:type="firstRow">
      <w:pPr>
        <w:spacing w:before="0" w:after="0" w:line="240" w:lineRule="auto"/>
      </w:pPr>
      <w:rPr>
        <w:b/>
        <w:bCs/>
      </w:rPr>
      <w:tblPr/>
      <w:tcPr>
        <w:tcBorders>
          <w:top w:val="single" w:sz="8" w:space="0" w:color="009FDA" w:themeColor="accent5"/>
          <w:left w:val="nil"/>
          <w:bottom w:val="single" w:sz="8" w:space="0" w:color="009FDA" w:themeColor="accent5"/>
          <w:right w:val="nil"/>
          <w:insideH w:val="nil"/>
          <w:insideV w:val="nil"/>
        </w:tcBorders>
      </w:tcPr>
    </w:tblStylePr>
    <w:tblStylePr w:type="lastRow">
      <w:pPr>
        <w:spacing w:before="0" w:after="0" w:line="240" w:lineRule="auto"/>
      </w:pPr>
      <w:rPr>
        <w:b/>
        <w:bCs/>
      </w:rPr>
      <w:tblPr/>
      <w:tcPr>
        <w:tcBorders>
          <w:top w:val="single" w:sz="8" w:space="0" w:color="009FDA" w:themeColor="accent5"/>
          <w:left w:val="nil"/>
          <w:bottom w:val="single" w:sz="8" w:space="0" w:color="009F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5" w:themeFillTint="3F"/>
      </w:tcPr>
    </w:tblStylePr>
    <w:tblStylePr w:type="band1Horz">
      <w:tblPr/>
      <w:tcPr>
        <w:tcBorders>
          <w:left w:val="nil"/>
          <w:right w:val="nil"/>
          <w:insideH w:val="nil"/>
          <w:insideV w:val="nil"/>
        </w:tcBorders>
        <w:shd w:val="clear" w:color="auto" w:fill="B6EBFF" w:themeFill="accent5" w:themeFillTint="3F"/>
      </w:tcPr>
    </w:tblStylePr>
  </w:style>
  <w:style w:type="table" w:styleId="Trameclaire-Accent6">
    <w:name w:val="Light Shading Accent 6"/>
    <w:basedOn w:val="TableauNormal"/>
    <w:uiPriority w:val="60"/>
    <w:semiHidden/>
    <w:rsid w:val="00CF53D7"/>
    <w:pPr>
      <w:spacing w:after="0" w:line="240" w:lineRule="auto"/>
    </w:pPr>
    <w:rPr>
      <w:color w:val="4C2A88" w:themeColor="accent6" w:themeShade="BF"/>
    </w:rPr>
    <w:tblPr>
      <w:tblStyleRowBandSize w:val="1"/>
      <w:tblStyleColBandSize w:val="1"/>
      <w:tblBorders>
        <w:top w:val="single" w:sz="8" w:space="0" w:color="6639B7" w:themeColor="accent6"/>
        <w:bottom w:val="single" w:sz="8" w:space="0" w:color="6639B7" w:themeColor="accent6"/>
      </w:tblBorders>
    </w:tblPr>
    <w:tblStylePr w:type="firstRow">
      <w:pPr>
        <w:spacing w:before="0" w:after="0" w:line="240" w:lineRule="auto"/>
      </w:pPr>
      <w:rPr>
        <w:b/>
        <w:bCs/>
      </w:rPr>
      <w:tblPr/>
      <w:tcPr>
        <w:tcBorders>
          <w:top w:val="single" w:sz="8" w:space="0" w:color="6639B7" w:themeColor="accent6"/>
          <w:left w:val="nil"/>
          <w:bottom w:val="single" w:sz="8" w:space="0" w:color="6639B7" w:themeColor="accent6"/>
          <w:right w:val="nil"/>
          <w:insideH w:val="nil"/>
          <w:insideV w:val="nil"/>
        </w:tcBorders>
      </w:tcPr>
    </w:tblStylePr>
    <w:tblStylePr w:type="lastRow">
      <w:pPr>
        <w:spacing w:before="0" w:after="0" w:line="240" w:lineRule="auto"/>
      </w:pPr>
      <w:rPr>
        <w:b/>
        <w:bCs/>
      </w:rPr>
      <w:tblPr/>
      <w:tcPr>
        <w:tcBorders>
          <w:top w:val="single" w:sz="8" w:space="0" w:color="6639B7" w:themeColor="accent6"/>
          <w:left w:val="nil"/>
          <w:bottom w:val="single" w:sz="8" w:space="0" w:color="6639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CBEF" w:themeFill="accent6" w:themeFillTint="3F"/>
      </w:tcPr>
    </w:tblStylePr>
    <w:tblStylePr w:type="band1Horz">
      <w:tblPr/>
      <w:tcPr>
        <w:tcBorders>
          <w:left w:val="nil"/>
          <w:right w:val="nil"/>
          <w:insideH w:val="nil"/>
          <w:insideV w:val="nil"/>
        </w:tcBorders>
        <w:shd w:val="clear" w:color="auto" w:fill="D8CBEF" w:themeFill="accent6" w:themeFillTint="3F"/>
      </w:tcPr>
    </w:tblStylePr>
  </w:style>
  <w:style w:type="character" w:styleId="Numrodeligne">
    <w:name w:val="line number"/>
    <w:basedOn w:val="Policepardfaut"/>
    <w:uiPriority w:val="99"/>
    <w:semiHidden/>
    <w:rsid w:val="00CF53D7"/>
  </w:style>
  <w:style w:type="paragraph" w:styleId="Liste">
    <w:name w:val="List"/>
    <w:basedOn w:val="Normal"/>
    <w:uiPriority w:val="99"/>
    <w:semiHidden/>
    <w:rsid w:val="00CF53D7"/>
    <w:pPr>
      <w:ind w:left="283" w:hanging="283"/>
      <w:contextualSpacing/>
    </w:pPr>
  </w:style>
  <w:style w:type="paragraph" w:styleId="Liste2">
    <w:name w:val="List 2"/>
    <w:basedOn w:val="Normal"/>
    <w:uiPriority w:val="99"/>
    <w:semiHidden/>
    <w:rsid w:val="00CF53D7"/>
    <w:pPr>
      <w:ind w:left="566" w:hanging="283"/>
      <w:contextualSpacing/>
    </w:pPr>
  </w:style>
  <w:style w:type="paragraph" w:styleId="Liste3">
    <w:name w:val="List 3"/>
    <w:basedOn w:val="Normal"/>
    <w:uiPriority w:val="99"/>
    <w:semiHidden/>
    <w:rsid w:val="00CF53D7"/>
    <w:pPr>
      <w:ind w:left="849" w:hanging="283"/>
      <w:contextualSpacing/>
    </w:pPr>
  </w:style>
  <w:style w:type="paragraph" w:styleId="Liste4">
    <w:name w:val="List 4"/>
    <w:basedOn w:val="Normal"/>
    <w:uiPriority w:val="99"/>
    <w:semiHidden/>
    <w:rsid w:val="00CF53D7"/>
    <w:pPr>
      <w:ind w:left="1132" w:hanging="283"/>
      <w:contextualSpacing/>
    </w:pPr>
  </w:style>
  <w:style w:type="paragraph" w:styleId="Liste5">
    <w:name w:val="List 5"/>
    <w:basedOn w:val="Normal"/>
    <w:uiPriority w:val="99"/>
    <w:semiHidden/>
    <w:rsid w:val="00CF53D7"/>
    <w:pPr>
      <w:ind w:left="1415" w:hanging="283"/>
      <w:contextualSpacing/>
    </w:pPr>
  </w:style>
  <w:style w:type="paragraph" w:styleId="Listepuces">
    <w:name w:val="List Bullet"/>
    <w:basedOn w:val="Normal"/>
    <w:uiPriority w:val="99"/>
    <w:semiHidden/>
    <w:rsid w:val="00CF53D7"/>
    <w:pPr>
      <w:numPr>
        <w:numId w:val="12"/>
      </w:numPr>
      <w:contextualSpacing/>
    </w:pPr>
  </w:style>
  <w:style w:type="paragraph" w:styleId="Listepuces2">
    <w:name w:val="List Bullet 2"/>
    <w:basedOn w:val="Normal"/>
    <w:uiPriority w:val="99"/>
    <w:semiHidden/>
    <w:rsid w:val="00CF53D7"/>
    <w:pPr>
      <w:numPr>
        <w:numId w:val="13"/>
      </w:numPr>
      <w:contextualSpacing/>
    </w:pPr>
  </w:style>
  <w:style w:type="paragraph" w:styleId="Listepuces3">
    <w:name w:val="List Bullet 3"/>
    <w:basedOn w:val="Normal"/>
    <w:uiPriority w:val="99"/>
    <w:semiHidden/>
    <w:rsid w:val="00CF53D7"/>
    <w:pPr>
      <w:numPr>
        <w:numId w:val="14"/>
      </w:numPr>
      <w:contextualSpacing/>
    </w:pPr>
  </w:style>
  <w:style w:type="paragraph" w:styleId="Listepuces4">
    <w:name w:val="List Bullet 4"/>
    <w:basedOn w:val="Normal"/>
    <w:uiPriority w:val="99"/>
    <w:semiHidden/>
    <w:rsid w:val="00CF53D7"/>
    <w:pPr>
      <w:numPr>
        <w:numId w:val="15"/>
      </w:numPr>
      <w:contextualSpacing/>
    </w:pPr>
  </w:style>
  <w:style w:type="paragraph" w:styleId="Listepuces5">
    <w:name w:val="List Bullet 5"/>
    <w:basedOn w:val="Normal"/>
    <w:uiPriority w:val="99"/>
    <w:semiHidden/>
    <w:rsid w:val="00CF53D7"/>
    <w:pPr>
      <w:numPr>
        <w:numId w:val="16"/>
      </w:numPr>
      <w:contextualSpacing/>
    </w:pPr>
  </w:style>
  <w:style w:type="paragraph" w:styleId="Listecontinue">
    <w:name w:val="List Continue"/>
    <w:basedOn w:val="Normal"/>
    <w:uiPriority w:val="99"/>
    <w:semiHidden/>
    <w:rsid w:val="00CF53D7"/>
    <w:pPr>
      <w:spacing w:after="120"/>
      <w:ind w:left="283"/>
      <w:contextualSpacing/>
    </w:pPr>
  </w:style>
  <w:style w:type="paragraph" w:styleId="Listecontinue2">
    <w:name w:val="List Continue 2"/>
    <w:basedOn w:val="Normal"/>
    <w:uiPriority w:val="99"/>
    <w:semiHidden/>
    <w:rsid w:val="00CF53D7"/>
    <w:pPr>
      <w:spacing w:after="120"/>
      <w:ind w:left="566"/>
      <w:contextualSpacing/>
    </w:pPr>
  </w:style>
  <w:style w:type="paragraph" w:styleId="Listecontinue3">
    <w:name w:val="List Continue 3"/>
    <w:basedOn w:val="Normal"/>
    <w:uiPriority w:val="99"/>
    <w:semiHidden/>
    <w:rsid w:val="00CF53D7"/>
    <w:pPr>
      <w:spacing w:after="120"/>
      <w:ind w:left="849"/>
      <w:contextualSpacing/>
    </w:pPr>
  </w:style>
  <w:style w:type="paragraph" w:styleId="Listecontinue4">
    <w:name w:val="List Continue 4"/>
    <w:basedOn w:val="Normal"/>
    <w:uiPriority w:val="99"/>
    <w:semiHidden/>
    <w:rsid w:val="00CF53D7"/>
    <w:pPr>
      <w:spacing w:after="120"/>
      <w:ind w:left="1132"/>
      <w:contextualSpacing/>
    </w:pPr>
  </w:style>
  <w:style w:type="paragraph" w:styleId="Listecontinue5">
    <w:name w:val="List Continue 5"/>
    <w:basedOn w:val="Normal"/>
    <w:uiPriority w:val="99"/>
    <w:semiHidden/>
    <w:rsid w:val="00CF53D7"/>
    <w:pPr>
      <w:spacing w:after="120"/>
      <w:ind w:left="1415"/>
      <w:contextualSpacing/>
    </w:pPr>
  </w:style>
  <w:style w:type="paragraph" w:styleId="Listenumros">
    <w:name w:val="List Number"/>
    <w:basedOn w:val="Normal"/>
    <w:uiPriority w:val="99"/>
    <w:semiHidden/>
    <w:rsid w:val="00CF53D7"/>
    <w:pPr>
      <w:numPr>
        <w:numId w:val="17"/>
      </w:numPr>
      <w:contextualSpacing/>
    </w:pPr>
  </w:style>
  <w:style w:type="paragraph" w:styleId="Listenumros2">
    <w:name w:val="List Number 2"/>
    <w:basedOn w:val="Normal"/>
    <w:uiPriority w:val="99"/>
    <w:semiHidden/>
    <w:rsid w:val="00CF53D7"/>
    <w:pPr>
      <w:numPr>
        <w:numId w:val="18"/>
      </w:numPr>
      <w:contextualSpacing/>
    </w:pPr>
  </w:style>
  <w:style w:type="paragraph" w:styleId="Listenumros3">
    <w:name w:val="List Number 3"/>
    <w:basedOn w:val="Normal"/>
    <w:uiPriority w:val="99"/>
    <w:semiHidden/>
    <w:rsid w:val="00CF53D7"/>
    <w:pPr>
      <w:numPr>
        <w:numId w:val="19"/>
      </w:numPr>
      <w:contextualSpacing/>
    </w:pPr>
  </w:style>
  <w:style w:type="paragraph" w:styleId="Listenumros4">
    <w:name w:val="List Number 4"/>
    <w:basedOn w:val="Normal"/>
    <w:uiPriority w:val="99"/>
    <w:semiHidden/>
    <w:rsid w:val="00CF53D7"/>
    <w:pPr>
      <w:numPr>
        <w:numId w:val="20"/>
      </w:numPr>
      <w:contextualSpacing/>
    </w:pPr>
  </w:style>
  <w:style w:type="paragraph" w:styleId="Listenumros5">
    <w:name w:val="List Number 5"/>
    <w:basedOn w:val="Normal"/>
    <w:uiPriority w:val="99"/>
    <w:semiHidden/>
    <w:rsid w:val="00CF53D7"/>
    <w:pPr>
      <w:numPr>
        <w:numId w:val="21"/>
      </w:numPr>
      <w:contextualSpacing/>
    </w:pPr>
  </w:style>
  <w:style w:type="paragraph" w:styleId="Paragraphedeliste">
    <w:name w:val="List Paragraph"/>
    <w:basedOn w:val="Normal"/>
    <w:uiPriority w:val="34"/>
    <w:semiHidden/>
    <w:rsid w:val="00CF53D7"/>
    <w:pPr>
      <w:ind w:left="720"/>
      <w:contextualSpacing/>
    </w:pPr>
  </w:style>
  <w:style w:type="paragraph" w:styleId="Textedemacro">
    <w:name w:val="macro"/>
    <w:link w:val="TextedemacroCar"/>
    <w:uiPriority w:val="99"/>
    <w:semiHidden/>
    <w:rsid w:val="00CF53D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1"/>
      <w:sz w:val="20"/>
      <w:szCs w:val="20"/>
    </w:rPr>
  </w:style>
  <w:style w:type="character" w:customStyle="1" w:styleId="TextedemacroCar">
    <w:name w:val="Texte de macro Car"/>
    <w:basedOn w:val="Policepardfaut"/>
    <w:link w:val="Textedemacro"/>
    <w:uiPriority w:val="99"/>
    <w:semiHidden/>
    <w:rsid w:val="00CB5ADC"/>
    <w:rPr>
      <w:rFonts w:ascii="Consolas" w:hAnsi="Consolas" w:cs="Consolas"/>
      <w:color w:val="000000" w:themeColor="text1"/>
      <w:sz w:val="20"/>
      <w:szCs w:val="20"/>
    </w:rPr>
  </w:style>
  <w:style w:type="table" w:styleId="Grillemoyenne1">
    <w:name w:val="Medium Grid 1"/>
    <w:basedOn w:val="TableauNormal"/>
    <w:uiPriority w:val="67"/>
    <w:semiHidden/>
    <w:rsid w:val="00CF53D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rsid w:val="00CF53D7"/>
    <w:pPr>
      <w:spacing w:after="0" w:line="240" w:lineRule="auto"/>
    </w:pPr>
    <w:tblPr>
      <w:tblStyleRowBandSize w:val="1"/>
      <w:tblStyleColBandSize w:val="1"/>
      <w:tbl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single" w:sz="8" w:space="0" w:color="777A80" w:themeColor="accent1" w:themeTint="BF"/>
        <w:insideV w:val="single" w:sz="8" w:space="0" w:color="777A80" w:themeColor="accent1" w:themeTint="BF"/>
      </w:tblBorders>
    </w:tblPr>
    <w:tcPr>
      <w:shd w:val="clear" w:color="auto" w:fill="D2D3D5" w:themeFill="accent1" w:themeFillTint="3F"/>
    </w:tcPr>
    <w:tblStylePr w:type="firstRow">
      <w:rPr>
        <w:b/>
        <w:bCs/>
      </w:rPr>
    </w:tblStylePr>
    <w:tblStylePr w:type="lastRow">
      <w:rPr>
        <w:b/>
        <w:bCs/>
      </w:rPr>
      <w:tblPr/>
      <w:tcPr>
        <w:tcBorders>
          <w:top w:val="single" w:sz="18" w:space="0" w:color="777A80" w:themeColor="accent1" w:themeTint="BF"/>
        </w:tcBorders>
      </w:tcPr>
    </w:tblStylePr>
    <w:tblStylePr w:type="firstCol">
      <w:rPr>
        <w:b/>
        <w:bCs/>
      </w:rPr>
    </w:tblStylePr>
    <w:tblStylePr w:type="lastCol">
      <w:rPr>
        <w:b/>
        <w:bCs/>
      </w:rPr>
    </w:tblStylePr>
    <w:tblStylePr w:type="band1Vert">
      <w:tblPr/>
      <w:tcPr>
        <w:shd w:val="clear" w:color="auto" w:fill="A4A6AB" w:themeFill="accent1" w:themeFillTint="7F"/>
      </w:tcPr>
    </w:tblStylePr>
    <w:tblStylePr w:type="band1Horz">
      <w:tblPr/>
      <w:tcPr>
        <w:shd w:val="clear" w:color="auto" w:fill="A4A6AB" w:themeFill="accent1" w:themeFillTint="7F"/>
      </w:tcPr>
    </w:tblStylePr>
  </w:style>
  <w:style w:type="table" w:styleId="Grillemoyenne1-Accent2">
    <w:name w:val="Medium Grid 1 Accent 2"/>
    <w:basedOn w:val="TableauNormal"/>
    <w:uiPriority w:val="67"/>
    <w:semiHidden/>
    <w:rsid w:val="00CF53D7"/>
    <w:pPr>
      <w:spacing w:after="0" w:line="240" w:lineRule="auto"/>
    </w:pPr>
    <w:tblPr>
      <w:tblStyleRowBandSize w:val="1"/>
      <w:tblStyleColBandSize w:val="1"/>
      <w:tbl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single" w:sz="8" w:space="0" w:color="B3B3B4" w:themeColor="accent2" w:themeTint="BF"/>
        <w:insideV w:val="single" w:sz="8" w:space="0" w:color="B3B3B4" w:themeColor="accent2" w:themeTint="BF"/>
      </w:tblBorders>
    </w:tblPr>
    <w:tcPr>
      <w:shd w:val="clear" w:color="auto" w:fill="E5E6E6" w:themeFill="accent2" w:themeFillTint="3F"/>
    </w:tcPr>
    <w:tblStylePr w:type="firstRow">
      <w:rPr>
        <w:b/>
        <w:bCs/>
      </w:rPr>
    </w:tblStylePr>
    <w:tblStylePr w:type="lastRow">
      <w:rPr>
        <w:b/>
        <w:bCs/>
      </w:rPr>
      <w:tblPr/>
      <w:tcPr>
        <w:tcBorders>
          <w:top w:val="single" w:sz="18" w:space="0" w:color="B3B3B4" w:themeColor="accent2" w:themeTint="BF"/>
        </w:tcBorders>
      </w:tcPr>
    </w:tblStylePr>
    <w:tblStylePr w:type="firstCol">
      <w:rPr>
        <w:b/>
        <w:bCs/>
      </w:rPr>
    </w:tblStylePr>
    <w:tblStylePr w:type="lastCol">
      <w:rPr>
        <w:b/>
        <w:bCs/>
      </w:rPr>
    </w:tblStylePr>
    <w:tblStylePr w:type="band1Vert">
      <w:tblPr/>
      <w:tcPr>
        <w:shd w:val="clear" w:color="auto" w:fill="CCCDCD" w:themeFill="accent2" w:themeFillTint="7F"/>
      </w:tcPr>
    </w:tblStylePr>
    <w:tblStylePr w:type="band1Horz">
      <w:tblPr/>
      <w:tcPr>
        <w:shd w:val="clear" w:color="auto" w:fill="CCCDCD" w:themeFill="accent2" w:themeFillTint="7F"/>
      </w:tcPr>
    </w:tblStylePr>
  </w:style>
  <w:style w:type="table" w:styleId="Grillemoyenne1-Accent3">
    <w:name w:val="Medium Grid 1 Accent 3"/>
    <w:basedOn w:val="TableauNormal"/>
    <w:uiPriority w:val="67"/>
    <w:semiHidden/>
    <w:rsid w:val="00CF53D7"/>
    <w:pPr>
      <w:spacing w:after="0" w:line="240" w:lineRule="auto"/>
    </w:pPr>
    <w:tblPr>
      <w:tblStyleRowBandSize w:val="1"/>
      <w:tblStyleColBandSize w:val="1"/>
      <w:tbl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single" w:sz="8" w:space="0" w:color="E7E8E5" w:themeColor="accent3" w:themeTint="BF"/>
        <w:insideV w:val="single" w:sz="8" w:space="0" w:color="E7E8E5" w:themeColor="accent3" w:themeTint="BF"/>
      </w:tblBorders>
    </w:tblPr>
    <w:tcPr>
      <w:shd w:val="clear" w:color="auto" w:fill="F7F7F6" w:themeFill="accent3" w:themeFillTint="3F"/>
    </w:tcPr>
    <w:tblStylePr w:type="firstRow">
      <w:rPr>
        <w:b/>
        <w:bCs/>
      </w:rPr>
    </w:tblStylePr>
    <w:tblStylePr w:type="lastRow">
      <w:rPr>
        <w:b/>
        <w:bCs/>
      </w:rPr>
      <w:tblPr/>
      <w:tcPr>
        <w:tcBorders>
          <w:top w:val="single" w:sz="18" w:space="0" w:color="E7E8E5" w:themeColor="accent3" w:themeTint="BF"/>
        </w:tcBorders>
      </w:tcPr>
    </w:tblStylePr>
    <w:tblStylePr w:type="firstCol">
      <w:rPr>
        <w:b/>
        <w:bCs/>
      </w:rPr>
    </w:tblStylePr>
    <w:tblStylePr w:type="lastCol">
      <w:rPr>
        <w:b/>
        <w:bCs/>
      </w:rPr>
    </w:tblStylePr>
    <w:tblStylePr w:type="band1Vert">
      <w:tblPr/>
      <w:tcPr>
        <w:shd w:val="clear" w:color="auto" w:fill="EFF0EE" w:themeFill="accent3" w:themeFillTint="7F"/>
      </w:tcPr>
    </w:tblStylePr>
    <w:tblStylePr w:type="band1Horz">
      <w:tblPr/>
      <w:tcPr>
        <w:shd w:val="clear" w:color="auto" w:fill="EFF0EE" w:themeFill="accent3" w:themeFillTint="7F"/>
      </w:tcPr>
    </w:tblStylePr>
  </w:style>
  <w:style w:type="table" w:styleId="Grillemoyenne1-Accent4">
    <w:name w:val="Medium Grid 1 Accent 4"/>
    <w:basedOn w:val="TableauNormal"/>
    <w:uiPriority w:val="67"/>
    <w:semiHidden/>
    <w:rsid w:val="00CF53D7"/>
    <w:pPr>
      <w:spacing w:after="0" w:line="240" w:lineRule="auto"/>
    </w:pPr>
    <w:tblPr>
      <w:tblStyleRowBandSize w:val="1"/>
      <w:tblStyleColBandSize w:val="1"/>
      <w:tbl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single" w:sz="8" w:space="0" w:color="FF8140" w:themeColor="accent4" w:themeTint="BF"/>
        <w:insideV w:val="single" w:sz="8" w:space="0" w:color="FF8140" w:themeColor="accent4" w:themeTint="BF"/>
      </w:tblBorders>
    </w:tblPr>
    <w:tcPr>
      <w:shd w:val="clear" w:color="auto" w:fill="FFD5C0" w:themeFill="accent4" w:themeFillTint="3F"/>
    </w:tcPr>
    <w:tblStylePr w:type="firstRow">
      <w:rPr>
        <w:b/>
        <w:bCs/>
      </w:rPr>
    </w:tblStylePr>
    <w:tblStylePr w:type="lastRow">
      <w:rPr>
        <w:b/>
        <w:bCs/>
      </w:rPr>
      <w:tblPr/>
      <w:tcPr>
        <w:tcBorders>
          <w:top w:val="single" w:sz="18" w:space="0" w:color="FF8140" w:themeColor="accent4" w:themeTint="BF"/>
        </w:tcBorders>
      </w:tcPr>
    </w:tblStylePr>
    <w:tblStylePr w:type="firstCol">
      <w:rPr>
        <w:b/>
        <w:bCs/>
      </w:rPr>
    </w:tblStylePr>
    <w:tblStylePr w:type="lastCol">
      <w:rPr>
        <w:b/>
        <w:bCs/>
      </w:rPr>
    </w:tblStylePr>
    <w:tblStylePr w:type="band1Vert">
      <w:tblPr/>
      <w:tcPr>
        <w:shd w:val="clear" w:color="auto" w:fill="FFAB80" w:themeFill="accent4" w:themeFillTint="7F"/>
      </w:tcPr>
    </w:tblStylePr>
    <w:tblStylePr w:type="band1Horz">
      <w:tblPr/>
      <w:tcPr>
        <w:shd w:val="clear" w:color="auto" w:fill="FFAB80" w:themeFill="accent4" w:themeFillTint="7F"/>
      </w:tcPr>
    </w:tblStylePr>
  </w:style>
  <w:style w:type="table" w:styleId="Grillemoyenne1-Accent5">
    <w:name w:val="Medium Grid 1 Accent 5"/>
    <w:basedOn w:val="TableauNormal"/>
    <w:uiPriority w:val="67"/>
    <w:semiHidden/>
    <w:rsid w:val="00CF53D7"/>
    <w:pPr>
      <w:spacing w:after="0" w:line="240" w:lineRule="auto"/>
    </w:pPr>
    <w:tblPr>
      <w:tblStyleRowBandSize w:val="1"/>
      <w:tblStyleColBandSize w:val="1"/>
      <w:tbl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single" w:sz="8" w:space="0" w:color="24C2FF" w:themeColor="accent5" w:themeTint="BF"/>
        <w:insideV w:val="single" w:sz="8" w:space="0" w:color="24C2FF" w:themeColor="accent5" w:themeTint="BF"/>
      </w:tblBorders>
    </w:tblPr>
    <w:tcPr>
      <w:shd w:val="clear" w:color="auto" w:fill="B6EBFF" w:themeFill="accent5" w:themeFillTint="3F"/>
    </w:tcPr>
    <w:tblStylePr w:type="firstRow">
      <w:rPr>
        <w:b/>
        <w:bCs/>
      </w:rPr>
    </w:tblStylePr>
    <w:tblStylePr w:type="lastRow">
      <w:rPr>
        <w:b/>
        <w:bCs/>
      </w:rPr>
      <w:tblPr/>
      <w:tcPr>
        <w:tcBorders>
          <w:top w:val="single" w:sz="18" w:space="0" w:color="24C2FF" w:themeColor="accent5" w:themeTint="BF"/>
        </w:tcBorders>
      </w:tcPr>
    </w:tblStylePr>
    <w:tblStylePr w:type="firstCol">
      <w:rPr>
        <w:b/>
        <w:bCs/>
      </w:rPr>
    </w:tblStylePr>
    <w:tblStylePr w:type="lastCol">
      <w:rPr>
        <w:b/>
        <w:bCs/>
      </w:rPr>
    </w:tblStylePr>
    <w:tblStylePr w:type="band1Vert">
      <w:tblPr/>
      <w:tcPr>
        <w:shd w:val="clear" w:color="auto" w:fill="6DD7FF" w:themeFill="accent5" w:themeFillTint="7F"/>
      </w:tcPr>
    </w:tblStylePr>
    <w:tblStylePr w:type="band1Horz">
      <w:tblPr/>
      <w:tcPr>
        <w:shd w:val="clear" w:color="auto" w:fill="6DD7FF" w:themeFill="accent5" w:themeFillTint="7F"/>
      </w:tcPr>
    </w:tblStylePr>
  </w:style>
  <w:style w:type="table" w:styleId="Grillemoyenne1-Accent6">
    <w:name w:val="Medium Grid 1 Accent 6"/>
    <w:basedOn w:val="TableauNormal"/>
    <w:uiPriority w:val="67"/>
    <w:semiHidden/>
    <w:rsid w:val="00CF53D7"/>
    <w:pPr>
      <w:spacing w:after="0" w:line="240" w:lineRule="auto"/>
    </w:pPr>
    <w:tblPr>
      <w:tblStyleRowBandSize w:val="1"/>
      <w:tblStyleColBandSize w:val="1"/>
      <w:tbl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single" w:sz="8" w:space="0" w:color="8A64CF" w:themeColor="accent6" w:themeTint="BF"/>
        <w:insideV w:val="single" w:sz="8" w:space="0" w:color="8A64CF" w:themeColor="accent6" w:themeTint="BF"/>
      </w:tblBorders>
    </w:tblPr>
    <w:tcPr>
      <w:shd w:val="clear" w:color="auto" w:fill="D8CBEF" w:themeFill="accent6" w:themeFillTint="3F"/>
    </w:tcPr>
    <w:tblStylePr w:type="firstRow">
      <w:rPr>
        <w:b/>
        <w:bCs/>
      </w:rPr>
    </w:tblStylePr>
    <w:tblStylePr w:type="lastRow">
      <w:rPr>
        <w:b/>
        <w:bCs/>
      </w:rPr>
      <w:tblPr/>
      <w:tcPr>
        <w:tcBorders>
          <w:top w:val="single" w:sz="18" w:space="0" w:color="8A64CF" w:themeColor="accent6" w:themeTint="BF"/>
        </w:tcBorders>
      </w:tcPr>
    </w:tblStylePr>
    <w:tblStylePr w:type="firstCol">
      <w:rPr>
        <w:b/>
        <w:bCs/>
      </w:rPr>
    </w:tblStylePr>
    <w:tblStylePr w:type="lastCol">
      <w:rPr>
        <w:b/>
        <w:bCs/>
      </w:rPr>
    </w:tblStylePr>
    <w:tblStylePr w:type="band1Vert">
      <w:tblPr/>
      <w:tcPr>
        <w:shd w:val="clear" w:color="auto" w:fill="B198DF" w:themeFill="accent6" w:themeFillTint="7F"/>
      </w:tcPr>
    </w:tblStylePr>
    <w:tblStylePr w:type="band1Horz">
      <w:tblPr/>
      <w:tcPr>
        <w:shd w:val="clear" w:color="auto" w:fill="B198DF" w:themeFill="accent6" w:themeFillTint="7F"/>
      </w:tcPr>
    </w:tblStylePr>
  </w:style>
  <w:style w:type="table" w:styleId="Grillemoyenne2">
    <w:name w:val="Medium Grid 2"/>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insideH w:val="single" w:sz="8" w:space="0" w:color="4D4F53" w:themeColor="accent1"/>
        <w:insideV w:val="single" w:sz="8" w:space="0" w:color="4D4F53" w:themeColor="accent1"/>
      </w:tblBorders>
    </w:tblPr>
    <w:tcPr>
      <w:shd w:val="clear" w:color="auto" w:fill="D2D3D5" w:themeFill="accent1" w:themeFillTint="3F"/>
    </w:tcPr>
    <w:tblStylePr w:type="firstRow">
      <w:rPr>
        <w:b/>
        <w:bCs/>
        <w:color w:val="000000" w:themeColor="text1"/>
      </w:rPr>
      <w:tblPr/>
      <w:tcPr>
        <w:shd w:val="clear" w:color="auto" w:fill="EDED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DBDD" w:themeFill="accent1" w:themeFillTint="33"/>
      </w:tcPr>
    </w:tblStylePr>
    <w:tblStylePr w:type="band1Vert">
      <w:tblPr/>
      <w:tcPr>
        <w:shd w:val="clear" w:color="auto" w:fill="A4A6AB" w:themeFill="accent1" w:themeFillTint="7F"/>
      </w:tcPr>
    </w:tblStylePr>
    <w:tblStylePr w:type="band1Horz">
      <w:tblPr/>
      <w:tcPr>
        <w:tcBorders>
          <w:insideH w:val="single" w:sz="6" w:space="0" w:color="4D4F53" w:themeColor="accent1"/>
          <w:insideV w:val="single" w:sz="6" w:space="0" w:color="4D4F53" w:themeColor="accent1"/>
        </w:tcBorders>
        <w:shd w:val="clear" w:color="auto" w:fill="A4A6A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insideH w:val="single" w:sz="8" w:space="0" w:color="9A9B9C" w:themeColor="accent2"/>
        <w:insideV w:val="single" w:sz="8" w:space="0" w:color="9A9B9C" w:themeColor="accent2"/>
      </w:tblBorders>
    </w:tblPr>
    <w:tcPr>
      <w:shd w:val="clear" w:color="auto" w:fill="E5E6E6" w:themeFill="accent2" w:themeFillTint="3F"/>
    </w:tcPr>
    <w:tblStylePr w:type="firstRow">
      <w:rPr>
        <w:b/>
        <w:bCs/>
        <w:color w:val="000000" w:themeColor="text1"/>
      </w:rPr>
      <w:tblPr/>
      <w:tcPr>
        <w:shd w:val="clear" w:color="auto" w:fill="F5F5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B" w:themeFill="accent2" w:themeFillTint="33"/>
      </w:tcPr>
    </w:tblStylePr>
    <w:tblStylePr w:type="band1Vert">
      <w:tblPr/>
      <w:tcPr>
        <w:shd w:val="clear" w:color="auto" w:fill="CCCDCD" w:themeFill="accent2" w:themeFillTint="7F"/>
      </w:tcPr>
    </w:tblStylePr>
    <w:tblStylePr w:type="band1Horz">
      <w:tblPr/>
      <w:tcPr>
        <w:tcBorders>
          <w:insideH w:val="single" w:sz="6" w:space="0" w:color="9A9B9C" w:themeColor="accent2"/>
          <w:insideV w:val="single" w:sz="6" w:space="0" w:color="9A9B9C" w:themeColor="accent2"/>
        </w:tcBorders>
        <w:shd w:val="clear" w:color="auto" w:fill="CCCDC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insideH w:val="single" w:sz="8" w:space="0" w:color="E0E1DD" w:themeColor="accent3"/>
        <w:insideV w:val="single" w:sz="8" w:space="0" w:color="E0E1DD" w:themeColor="accent3"/>
      </w:tblBorders>
    </w:tblPr>
    <w:tcPr>
      <w:shd w:val="clear" w:color="auto" w:fill="F7F7F6" w:themeFill="accent3" w:themeFillTint="3F"/>
    </w:tcPr>
    <w:tblStylePr w:type="firstRow">
      <w:rPr>
        <w:b/>
        <w:bCs/>
        <w:color w:val="000000" w:themeColor="text1"/>
      </w:rPr>
      <w:tblPr/>
      <w:tcPr>
        <w:shd w:val="clear" w:color="auto" w:fill="FBFC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9F8" w:themeFill="accent3" w:themeFillTint="33"/>
      </w:tcPr>
    </w:tblStylePr>
    <w:tblStylePr w:type="band1Vert">
      <w:tblPr/>
      <w:tcPr>
        <w:shd w:val="clear" w:color="auto" w:fill="EFF0EE" w:themeFill="accent3" w:themeFillTint="7F"/>
      </w:tcPr>
    </w:tblStylePr>
    <w:tblStylePr w:type="band1Horz">
      <w:tblPr/>
      <w:tcPr>
        <w:tcBorders>
          <w:insideH w:val="single" w:sz="6" w:space="0" w:color="E0E1DD" w:themeColor="accent3"/>
          <w:insideV w:val="single" w:sz="6" w:space="0" w:color="E0E1DD" w:themeColor="accent3"/>
        </w:tcBorders>
        <w:shd w:val="clear" w:color="auto" w:fill="EFF0EE"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insideH w:val="single" w:sz="8" w:space="0" w:color="FF5800" w:themeColor="accent4"/>
        <w:insideV w:val="single" w:sz="8" w:space="0" w:color="FF5800" w:themeColor="accent4"/>
      </w:tblBorders>
    </w:tblPr>
    <w:tcPr>
      <w:shd w:val="clear" w:color="auto" w:fill="FFD5C0" w:themeFill="accent4" w:themeFillTint="3F"/>
    </w:tcPr>
    <w:tblStylePr w:type="firstRow">
      <w:rPr>
        <w:b/>
        <w:bCs/>
        <w:color w:val="000000" w:themeColor="text1"/>
      </w:rPr>
      <w:tblPr/>
      <w:tcPr>
        <w:shd w:val="clear" w:color="auto" w:fill="FFEE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DCC" w:themeFill="accent4" w:themeFillTint="33"/>
      </w:tcPr>
    </w:tblStylePr>
    <w:tblStylePr w:type="band1Vert">
      <w:tblPr/>
      <w:tcPr>
        <w:shd w:val="clear" w:color="auto" w:fill="FFAB80" w:themeFill="accent4" w:themeFillTint="7F"/>
      </w:tcPr>
    </w:tblStylePr>
    <w:tblStylePr w:type="band1Horz">
      <w:tblPr/>
      <w:tcPr>
        <w:tcBorders>
          <w:insideH w:val="single" w:sz="6" w:space="0" w:color="FF5800" w:themeColor="accent4"/>
          <w:insideV w:val="single" w:sz="6" w:space="0" w:color="FF5800" w:themeColor="accent4"/>
        </w:tcBorders>
        <w:shd w:val="clear" w:color="auto" w:fill="FFAB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insideH w:val="single" w:sz="8" w:space="0" w:color="009FDA" w:themeColor="accent5"/>
        <w:insideV w:val="single" w:sz="8" w:space="0" w:color="009FDA" w:themeColor="accent5"/>
      </w:tblBorders>
    </w:tblPr>
    <w:tcPr>
      <w:shd w:val="clear" w:color="auto" w:fill="B6EBFF" w:themeFill="accent5" w:themeFillTint="3F"/>
    </w:tcPr>
    <w:tblStylePr w:type="firstRow">
      <w:rPr>
        <w:b/>
        <w:bCs/>
        <w:color w:val="000000" w:themeColor="text1"/>
      </w:rPr>
      <w:tblPr/>
      <w:tcPr>
        <w:shd w:val="clear" w:color="auto" w:fill="E2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5" w:themeFillTint="33"/>
      </w:tcPr>
    </w:tblStylePr>
    <w:tblStylePr w:type="band1Vert">
      <w:tblPr/>
      <w:tcPr>
        <w:shd w:val="clear" w:color="auto" w:fill="6DD7FF" w:themeFill="accent5" w:themeFillTint="7F"/>
      </w:tcPr>
    </w:tblStylePr>
    <w:tblStylePr w:type="band1Horz">
      <w:tblPr/>
      <w:tcPr>
        <w:tcBorders>
          <w:insideH w:val="single" w:sz="6" w:space="0" w:color="009FDA" w:themeColor="accent5"/>
          <w:insideV w:val="single" w:sz="6" w:space="0" w:color="009FDA" w:themeColor="accent5"/>
        </w:tcBorders>
        <w:shd w:val="clear" w:color="auto" w:fill="6DD7FF"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insideH w:val="single" w:sz="8" w:space="0" w:color="6639B7" w:themeColor="accent6"/>
        <w:insideV w:val="single" w:sz="8" w:space="0" w:color="6639B7" w:themeColor="accent6"/>
      </w:tblBorders>
    </w:tblPr>
    <w:tcPr>
      <w:shd w:val="clear" w:color="auto" w:fill="D8CBEF" w:themeFill="accent6" w:themeFillTint="3F"/>
    </w:tcPr>
    <w:tblStylePr w:type="firstRow">
      <w:rPr>
        <w:b/>
        <w:bCs/>
        <w:color w:val="000000" w:themeColor="text1"/>
      </w:rPr>
      <w:tblPr/>
      <w:tcPr>
        <w:shd w:val="clear" w:color="auto" w:fill="EFEA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5F2" w:themeFill="accent6" w:themeFillTint="33"/>
      </w:tcPr>
    </w:tblStylePr>
    <w:tblStylePr w:type="band1Vert">
      <w:tblPr/>
      <w:tcPr>
        <w:shd w:val="clear" w:color="auto" w:fill="B198DF" w:themeFill="accent6" w:themeFillTint="7F"/>
      </w:tcPr>
    </w:tblStylePr>
    <w:tblStylePr w:type="band1Horz">
      <w:tblPr/>
      <w:tcPr>
        <w:tcBorders>
          <w:insideH w:val="single" w:sz="6" w:space="0" w:color="6639B7" w:themeColor="accent6"/>
          <w:insideV w:val="single" w:sz="6" w:space="0" w:color="6639B7" w:themeColor="accent6"/>
        </w:tcBorders>
        <w:shd w:val="clear" w:color="auto" w:fill="B198DF"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3D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F5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F5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F5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F5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A6A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A6AB" w:themeFill="accent1" w:themeFillTint="7F"/>
      </w:tcPr>
    </w:tblStylePr>
  </w:style>
  <w:style w:type="table" w:styleId="Grillemoyenne3-Accent2">
    <w:name w:val="Medium Grid 3 Accent 2"/>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6E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9B9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9B9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9B9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9B9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DC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DCD" w:themeFill="accent2" w:themeFillTint="7F"/>
      </w:tcPr>
    </w:tblStylePr>
  </w:style>
  <w:style w:type="table" w:styleId="Grillemoyenne3-Accent3">
    <w:name w:val="Medium Grid 3 Accent 3"/>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1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1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1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1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0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0EE" w:themeFill="accent3" w:themeFillTint="7F"/>
      </w:tcPr>
    </w:tblStylePr>
  </w:style>
  <w:style w:type="table" w:styleId="Grillemoyenne3-Accent4">
    <w:name w:val="Medium Grid 3 Accent 4"/>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8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8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8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8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B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B80" w:themeFill="accent4" w:themeFillTint="7F"/>
      </w:tcPr>
    </w:tblStylePr>
  </w:style>
  <w:style w:type="table" w:styleId="Grillemoyenne3-Accent5">
    <w:name w:val="Medium Grid 3 Accent 5"/>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5" w:themeFillTint="7F"/>
      </w:tcPr>
    </w:tblStylePr>
  </w:style>
  <w:style w:type="table" w:styleId="Grillemoyenne3-Accent6">
    <w:name w:val="Medium Grid 3 Accent 6"/>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CB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39B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39B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39B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39B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98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98DF" w:themeFill="accent6" w:themeFillTint="7F"/>
      </w:tcPr>
    </w:tblStylePr>
  </w:style>
  <w:style w:type="table" w:styleId="Listemoyenne1">
    <w:name w:val="Medium List 1"/>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F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4D4F53" w:themeColor="accent1"/>
        <w:bottom w:val="single" w:sz="8" w:space="0" w:color="4D4F53" w:themeColor="accent1"/>
      </w:tblBorders>
    </w:tblPr>
    <w:tblStylePr w:type="firstRow">
      <w:rPr>
        <w:rFonts w:asciiTheme="majorHAnsi" w:eastAsiaTheme="majorEastAsia" w:hAnsiTheme="majorHAnsi" w:cstheme="majorBidi"/>
      </w:rPr>
      <w:tblPr/>
      <w:tcPr>
        <w:tcBorders>
          <w:top w:val="nil"/>
          <w:bottom w:val="single" w:sz="8" w:space="0" w:color="4D4F53" w:themeColor="accent1"/>
        </w:tcBorders>
      </w:tcPr>
    </w:tblStylePr>
    <w:tblStylePr w:type="lastRow">
      <w:rPr>
        <w:b/>
        <w:bCs/>
        <w:color w:val="007F64" w:themeColor="text2"/>
      </w:rPr>
      <w:tblPr/>
      <w:tcPr>
        <w:tcBorders>
          <w:top w:val="single" w:sz="8" w:space="0" w:color="4D4F53" w:themeColor="accent1"/>
          <w:bottom w:val="single" w:sz="8" w:space="0" w:color="4D4F53" w:themeColor="accent1"/>
        </w:tcBorders>
      </w:tcPr>
    </w:tblStylePr>
    <w:tblStylePr w:type="firstCol">
      <w:rPr>
        <w:b/>
        <w:bCs/>
      </w:rPr>
    </w:tblStylePr>
    <w:tblStylePr w:type="lastCol">
      <w:rPr>
        <w:b/>
        <w:bCs/>
      </w:rPr>
      <w:tblPr/>
      <w:tcPr>
        <w:tcBorders>
          <w:top w:val="single" w:sz="8" w:space="0" w:color="4D4F53" w:themeColor="accent1"/>
          <w:bottom w:val="single" w:sz="8" w:space="0" w:color="4D4F53" w:themeColor="accent1"/>
        </w:tcBorders>
      </w:tcPr>
    </w:tblStylePr>
    <w:tblStylePr w:type="band1Vert">
      <w:tblPr/>
      <w:tcPr>
        <w:shd w:val="clear" w:color="auto" w:fill="D2D3D5" w:themeFill="accent1" w:themeFillTint="3F"/>
      </w:tcPr>
    </w:tblStylePr>
    <w:tblStylePr w:type="band1Horz">
      <w:tblPr/>
      <w:tcPr>
        <w:shd w:val="clear" w:color="auto" w:fill="D2D3D5" w:themeFill="accent1" w:themeFillTint="3F"/>
      </w:tcPr>
    </w:tblStylePr>
  </w:style>
  <w:style w:type="table" w:styleId="Listemoyenne1-Accent2">
    <w:name w:val="Medium List 1 Accent 2"/>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9A9B9C" w:themeColor="accent2"/>
        <w:bottom w:val="single" w:sz="8" w:space="0" w:color="9A9B9C" w:themeColor="accent2"/>
      </w:tblBorders>
    </w:tblPr>
    <w:tblStylePr w:type="firstRow">
      <w:rPr>
        <w:rFonts w:asciiTheme="majorHAnsi" w:eastAsiaTheme="majorEastAsia" w:hAnsiTheme="majorHAnsi" w:cstheme="majorBidi"/>
      </w:rPr>
      <w:tblPr/>
      <w:tcPr>
        <w:tcBorders>
          <w:top w:val="nil"/>
          <w:bottom w:val="single" w:sz="8" w:space="0" w:color="9A9B9C" w:themeColor="accent2"/>
        </w:tcBorders>
      </w:tcPr>
    </w:tblStylePr>
    <w:tblStylePr w:type="lastRow">
      <w:rPr>
        <w:b/>
        <w:bCs/>
        <w:color w:val="007F64" w:themeColor="text2"/>
      </w:rPr>
      <w:tblPr/>
      <w:tcPr>
        <w:tcBorders>
          <w:top w:val="single" w:sz="8" w:space="0" w:color="9A9B9C" w:themeColor="accent2"/>
          <w:bottom w:val="single" w:sz="8" w:space="0" w:color="9A9B9C" w:themeColor="accent2"/>
        </w:tcBorders>
      </w:tcPr>
    </w:tblStylePr>
    <w:tblStylePr w:type="firstCol">
      <w:rPr>
        <w:b/>
        <w:bCs/>
      </w:rPr>
    </w:tblStylePr>
    <w:tblStylePr w:type="lastCol">
      <w:rPr>
        <w:b/>
        <w:bCs/>
      </w:rPr>
      <w:tblPr/>
      <w:tcPr>
        <w:tcBorders>
          <w:top w:val="single" w:sz="8" w:space="0" w:color="9A9B9C" w:themeColor="accent2"/>
          <w:bottom w:val="single" w:sz="8" w:space="0" w:color="9A9B9C" w:themeColor="accent2"/>
        </w:tcBorders>
      </w:tcPr>
    </w:tblStylePr>
    <w:tblStylePr w:type="band1Vert">
      <w:tblPr/>
      <w:tcPr>
        <w:shd w:val="clear" w:color="auto" w:fill="E5E6E6" w:themeFill="accent2" w:themeFillTint="3F"/>
      </w:tcPr>
    </w:tblStylePr>
    <w:tblStylePr w:type="band1Horz">
      <w:tblPr/>
      <w:tcPr>
        <w:shd w:val="clear" w:color="auto" w:fill="E5E6E6" w:themeFill="accent2" w:themeFillTint="3F"/>
      </w:tcPr>
    </w:tblStylePr>
  </w:style>
  <w:style w:type="table" w:styleId="Listemoyenne1-Accent3">
    <w:name w:val="Medium List 1 Accent 3"/>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E0E1DD" w:themeColor="accent3"/>
        <w:bottom w:val="single" w:sz="8" w:space="0" w:color="E0E1DD" w:themeColor="accent3"/>
      </w:tblBorders>
    </w:tblPr>
    <w:tblStylePr w:type="firstRow">
      <w:rPr>
        <w:rFonts w:asciiTheme="majorHAnsi" w:eastAsiaTheme="majorEastAsia" w:hAnsiTheme="majorHAnsi" w:cstheme="majorBidi"/>
      </w:rPr>
      <w:tblPr/>
      <w:tcPr>
        <w:tcBorders>
          <w:top w:val="nil"/>
          <w:bottom w:val="single" w:sz="8" w:space="0" w:color="E0E1DD" w:themeColor="accent3"/>
        </w:tcBorders>
      </w:tcPr>
    </w:tblStylePr>
    <w:tblStylePr w:type="lastRow">
      <w:rPr>
        <w:b/>
        <w:bCs/>
        <w:color w:val="007F64" w:themeColor="text2"/>
      </w:rPr>
      <w:tblPr/>
      <w:tcPr>
        <w:tcBorders>
          <w:top w:val="single" w:sz="8" w:space="0" w:color="E0E1DD" w:themeColor="accent3"/>
          <w:bottom w:val="single" w:sz="8" w:space="0" w:color="E0E1DD" w:themeColor="accent3"/>
        </w:tcBorders>
      </w:tcPr>
    </w:tblStylePr>
    <w:tblStylePr w:type="firstCol">
      <w:rPr>
        <w:b/>
        <w:bCs/>
      </w:rPr>
    </w:tblStylePr>
    <w:tblStylePr w:type="lastCol">
      <w:rPr>
        <w:b/>
        <w:bCs/>
      </w:rPr>
      <w:tblPr/>
      <w:tcPr>
        <w:tcBorders>
          <w:top w:val="single" w:sz="8" w:space="0" w:color="E0E1DD" w:themeColor="accent3"/>
          <w:bottom w:val="single" w:sz="8" w:space="0" w:color="E0E1DD" w:themeColor="accent3"/>
        </w:tcBorders>
      </w:tcPr>
    </w:tblStylePr>
    <w:tblStylePr w:type="band1Vert">
      <w:tblPr/>
      <w:tcPr>
        <w:shd w:val="clear" w:color="auto" w:fill="F7F7F6" w:themeFill="accent3" w:themeFillTint="3F"/>
      </w:tcPr>
    </w:tblStylePr>
    <w:tblStylePr w:type="band1Horz">
      <w:tblPr/>
      <w:tcPr>
        <w:shd w:val="clear" w:color="auto" w:fill="F7F7F6" w:themeFill="accent3" w:themeFillTint="3F"/>
      </w:tcPr>
    </w:tblStylePr>
  </w:style>
  <w:style w:type="table" w:styleId="Listemoyenne1-Accent4">
    <w:name w:val="Medium List 1 Accent 4"/>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FF5800" w:themeColor="accent4"/>
        <w:bottom w:val="single" w:sz="8" w:space="0" w:color="FF5800" w:themeColor="accent4"/>
      </w:tblBorders>
    </w:tblPr>
    <w:tblStylePr w:type="firstRow">
      <w:rPr>
        <w:rFonts w:asciiTheme="majorHAnsi" w:eastAsiaTheme="majorEastAsia" w:hAnsiTheme="majorHAnsi" w:cstheme="majorBidi"/>
      </w:rPr>
      <w:tblPr/>
      <w:tcPr>
        <w:tcBorders>
          <w:top w:val="nil"/>
          <w:bottom w:val="single" w:sz="8" w:space="0" w:color="FF5800" w:themeColor="accent4"/>
        </w:tcBorders>
      </w:tcPr>
    </w:tblStylePr>
    <w:tblStylePr w:type="lastRow">
      <w:rPr>
        <w:b/>
        <w:bCs/>
        <w:color w:val="007F64" w:themeColor="text2"/>
      </w:rPr>
      <w:tblPr/>
      <w:tcPr>
        <w:tcBorders>
          <w:top w:val="single" w:sz="8" w:space="0" w:color="FF5800" w:themeColor="accent4"/>
          <w:bottom w:val="single" w:sz="8" w:space="0" w:color="FF5800" w:themeColor="accent4"/>
        </w:tcBorders>
      </w:tcPr>
    </w:tblStylePr>
    <w:tblStylePr w:type="firstCol">
      <w:rPr>
        <w:b/>
        <w:bCs/>
      </w:rPr>
    </w:tblStylePr>
    <w:tblStylePr w:type="lastCol">
      <w:rPr>
        <w:b/>
        <w:bCs/>
      </w:rPr>
      <w:tblPr/>
      <w:tcPr>
        <w:tcBorders>
          <w:top w:val="single" w:sz="8" w:space="0" w:color="FF5800" w:themeColor="accent4"/>
          <w:bottom w:val="single" w:sz="8" w:space="0" w:color="FF5800" w:themeColor="accent4"/>
        </w:tcBorders>
      </w:tcPr>
    </w:tblStylePr>
    <w:tblStylePr w:type="band1Vert">
      <w:tblPr/>
      <w:tcPr>
        <w:shd w:val="clear" w:color="auto" w:fill="FFD5C0" w:themeFill="accent4" w:themeFillTint="3F"/>
      </w:tcPr>
    </w:tblStylePr>
    <w:tblStylePr w:type="band1Horz">
      <w:tblPr/>
      <w:tcPr>
        <w:shd w:val="clear" w:color="auto" w:fill="FFD5C0" w:themeFill="accent4" w:themeFillTint="3F"/>
      </w:tcPr>
    </w:tblStylePr>
  </w:style>
  <w:style w:type="table" w:styleId="Listemoyenne1-Accent5">
    <w:name w:val="Medium List 1 Accent 5"/>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009FDA" w:themeColor="accent5"/>
        <w:bottom w:val="single" w:sz="8" w:space="0" w:color="009FDA" w:themeColor="accent5"/>
      </w:tblBorders>
    </w:tblPr>
    <w:tblStylePr w:type="firstRow">
      <w:rPr>
        <w:rFonts w:asciiTheme="majorHAnsi" w:eastAsiaTheme="majorEastAsia" w:hAnsiTheme="majorHAnsi" w:cstheme="majorBidi"/>
      </w:rPr>
      <w:tblPr/>
      <w:tcPr>
        <w:tcBorders>
          <w:top w:val="nil"/>
          <w:bottom w:val="single" w:sz="8" w:space="0" w:color="009FDA" w:themeColor="accent5"/>
        </w:tcBorders>
      </w:tcPr>
    </w:tblStylePr>
    <w:tblStylePr w:type="lastRow">
      <w:rPr>
        <w:b/>
        <w:bCs/>
        <w:color w:val="007F64" w:themeColor="text2"/>
      </w:rPr>
      <w:tblPr/>
      <w:tcPr>
        <w:tcBorders>
          <w:top w:val="single" w:sz="8" w:space="0" w:color="009FDA" w:themeColor="accent5"/>
          <w:bottom w:val="single" w:sz="8" w:space="0" w:color="009FDA" w:themeColor="accent5"/>
        </w:tcBorders>
      </w:tcPr>
    </w:tblStylePr>
    <w:tblStylePr w:type="firstCol">
      <w:rPr>
        <w:b/>
        <w:bCs/>
      </w:rPr>
    </w:tblStylePr>
    <w:tblStylePr w:type="lastCol">
      <w:rPr>
        <w:b/>
        <w:bCs/>
      </w:rPr>
      <w:tblPr/>
      <w:tcPr>
        <w:tcBorders>
          <w:top w:val="single" w:sz="8" w:space="0" w:color="009FDA" w:themeColor="accent5"/>
          <w:bottom w:val="single" w:sz="8" w:space="0" w:color="009FDA" w:themeColor="accent5"/>
        </w:tcBorders>
      </w:tcPr>
    </w:tblStylePr>
    <w:tblStylePr w:type="band1Vert">
      <w:tblPr/>
      <w:tcPr>
        <w:shd w:val="clear" w:color="auto" w:fill="B6EBFF" w:themeFill="accent5" w:themeFillTint="3F"/>
      </w:tcPr>
    </w:tblStylePr>
    <w:tblStylePr w:type="band1Horz">
      <w:tblPr/>
      <w:tcPr>
        <w:shd w:val="clear" w:color="auto" w:fill="B6EBFF" w:themeFill="accent5" w:themeFillTint="3F"/>
      </w:tcPr>
    </w:tblStylePr>
  </w:style>
  <w:style w:type="table" w:styleId="Listemoyenne1-Accent6">
    <w:name w:val="Medium List 1 Accent 6"/>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6639B7" w:themeColor="accent6"/>
        <w:bottom w:val="single" w:sz="8" w:space="0" w:color="6639B7" w:themeColor="accent6"/>
      </w:tblBorders>
    </w:tblPr>
    <w:tblStylePr w:type="firstRow">
      <w:rPr>
        <w:rFonts w:asciiTheme="majorHAnsi" w:eastAsiaTheme="majorEastAsia" w:hAnsiTheme="majorHAnsi" w:cstheme="majorBidi"/>
      </w:rPr>
      <w:tblPr/>
      <w:tcPr>
        <w:tcBorders>
          <w:top w:val="nil"/>
          <w:bottom w:val="single" w:sz="8" w:space="0" w:color="6639B7" w:themeColor="accent6"/>
        </w:tcBorders>
      </w:tcPr>
    </w:tblStylePr>
    <w:tblStylePr w:type="lastRow">
      <w:rPr>
        <w:b/>
        <w:bCs/>
        <w:color w:val="007F64" w:themeColor="text2"/>
      </w:rPr>
      <w:tblPr/>
      <w:tcPr>
        <w:tcBorders>
          <w:top w:val="single" w:sz="8" w:space="0" w:color="6639B7" w:themeColor="accent6"/>
          <w:bottom w:val="single" w:sz="8" w:space="0" w:color="6639B7" w:themeColor="accent6"/>
        </w:tcBorders>
      </w:tcPr>
    </w:tblStylePr>
    <w:tblStylePr w:type="firstCol">
      <w:rPr>
        <w:b/>
        <w:bCs/>
      </w:rPr>
    </w:tblStylePr>
    <w:tblStylePr w:type="lastCol">
      <w:rPr>
        <w:b/>
        <w:bCs/>
      </w:rPr>
      <w:tblPr/>
      <w:tcPr>
        <w:tcBorders>
          <w:top w:val="single" w:sz="8" w:space="0" w:color="6639B7" w:themeColor="accent6"/>
          <w:bottom w:val="single" w:sz="8" w:space="0" w:color="6639B7" w:themeColor="accent6"/>
        </w:tcBorders>
      </w:tcPr>
    </w:tblStylePr>
    <w:tblStylePr w:type="band1Vert">
      <w:tblPr/>
      <w:tcPr>
        <w:shd w:val="clear" w:color="auto" w:fill="D8CBEF" w:themeFill="accent6" w:themeFillTint="3F"/>
      </w:tcPr>
    </w:tblStylePr>
    <w:tblStylePr w:type="band1Horz">
      <w:tblPr/>
      <w:tcPr>
        <w:shd w:val="clear" w:color="auto" w:fill="D8CBEF" w:themeFill="accent6" w:themeFillTint="3F"/>
      </w:tcPr>
    </w:tblStylePr>
  </w:style>
  <w:style w:type="table" w:styleId="Listemoyenne2">
    <w:name w:val="Medium List 2"/>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tblBorders>
    </w:tblPr>
    <w:tblStylePr w:type="firstRow">
      <w:rPr>
        <w:sz w:val="24"/>
        <w:szCs w:val="24"/>
      </w:rPr>
      <w:tblPr/>
      <w:tcPr>
        <w:tcBorders>
          <w:top w:val="nil"/>
          <w:left w:val="nil"/>
          <w:bottom w:val="single" w:sz="24" w:space="0" w:color="4D4F53" w:themeColor="accent1"/>
          <w:right w:val="nil"/>
          <w:insideH w:val="nil"/>
          <w:insideV w:val="nil"/>
        </w:tcBorders>
        <w:shd w:val="clear" w:color="auto" w:fill="FFFFFF" w:themeFill="background1"/>
      </w:tcPr>
    </w:tblStylePr>
    <w:tblStylePr w:type="lastRow">
      <w:tblPr/>
      <w:tcPr>
        <w:tcBorders>
          <w:top w:val="single" w:sz="8" w:space="0" w:color="4D4F5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F53" w:themeColor="accent1"/>
          <w:insideH w:val="nil"/>
          <w:insideV w:val="nil"/>
        </w:tcBorders>
        <w:shd w:val="clear" w:color="auto" w:fill="FFFFFF" w:themeFill="background1"/>
      </w:tcPr>
    </w:tblStylePr>
    <w:tblStylePr w:type="lastCol">
      <w:tblPr/>
      <w:tcPr>
        <w:tcBorders>
          <w:top w:val="nil"/>
          <w:left w:val="single" w:sz="8" w:space="0" w:color="4D4F5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3D5" w:themeFill="accent1" w:themeFillTint="3F"/>
      </w:tcPr>
    </w:tblStylePr>
    <w:tblStylePr w:type="band1Horz">
      <w:tblPr/>
      <w:tcPr>
        <w:tcBorders>
          <w:top w:val="nil"/>
          <w:bottom w:val="nil"/>
          <w:insideH w:val="nil"/>
          <w:insideV w:val="nil"/>
        </w:tcBorders>
        <w:shd w:val="clear" w:color="auto" w:fill="D2D3D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tblBorders>
    </w:tblPr>
    <w:tblStylePr w:type="firstRow">
      <w:rPr>
        <w:sz w:val="24"/>
        <w:szCs w:val="24"/>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tblPr/>
      <w:tcPr>
        <w:tcBorders>
          <w:top w:val="single" w:sz="8" w:space="0" w:color="9A9B9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9B9C" w:themeColor="accent2"/>
          <w:insideH w:val="nil"/>
          <w:insideV w:val="nil"/>
        </w:tcBorders>
        <w:shd w:val="clear" w:color="auto" w:fill="FFFFFF" w:themeFill="background1"/>
      </w:tcPr>
    </w:tblStylePr>
    <w:tblStylePr w:type="lastCol">
      <w:tblPr/>
      <w:tcPr>
        <w:tcBorders>
          <w:top w:val="nil"/>
          <w:left w:val="single" w:sz="8" w:space="0" w:color="9A9B9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6E6" w:themeFill="accent2" w:themeFillTint="3F"/>
      </w:tcPr>
    </w:tblStylePr>
    <w:tblStylePr w:type="band1Horz">
      <w:tblPr/>
      <w:tcPr>
        <w:tcBorders>
          <w:top w:val="nil"/>
          <w:bottom w:val="nil"/>
          <w:insideH w:val="nil"/>
          <w:insideV w:val="nil"/>
        </w:tcBorders>
        <w:shd w:val="clear" w:color="auto" w:fill="E5E6E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tblBorders>
    </w:tblPr>
    <w:tblStylePr w:type="firstRow">
      <w:rPr>
        <w:sz w:val="24"/>
        <w:szCs w:val="24"/>
      </w:rPr>
      <w:tblPr/>
      <w:tcPr>
        <w:tcBorders>
          <w:top w:val="nil"/>
          <w:left w:val="nil"/>
          <w:bottom w:val="single" w:sz="24" w:space="0" w:color="E0E1DD" w:themeColor="accent3"/>
          <w:right w:val="nil"/>
          <w:insideH w:val="nil"/>
          <w:insideV w:val="nil"/>
        </w:tcBorders>
        <w:shd w:val="clear" w:color="auto" w:fill="FFFFFF" w:themeFill="background1"/>
      </w:tcPr>
    </w:tblStylePr>
    <w:tblStylePr w:type="lastRow">
      <w:tblPr/>
      <w:tcPr>
        <w:tcBorders>
          <w:top w:val="single" w:sz="8" w:space="0" w:color="E0E1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1DD" w:themeColor="accent3"/>
          <w:insideH w:val="nil"/>
          <w:insideV w:val="nil"/>
        </w:tcBorders>
        <w:shd w:val="clear" w:color="auto" w:fill="FFFFFF" w:themeFill="background1"/>
      </w:tcPr>
    </w:tblStylePr>
    <w:tblStylePr w:type="lastCol">
      <w:tblPr/>
      <w:tcPr>
        <w:tcBorders>
          <w:top w:val="nil"/>
          <w:left w:val="single" w:sz="8" w:space="0" w:color="E0E1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7F6" w:themeFill="accent3" w:themeFillTint="3F"/>
      </w:tcPr>
    </w:tblStylePr>
    <w:tblStylePr w:type="band1Horz">
      <w:tblPr/>
      <w:tcPr>
        <w:tcBorders>
          <w:top w:val="nil"/>
          <w:bottom w:val="nil"/>
          <w:insideH w:val="nil"/>
          <w:insideV w:val="nil"/>
        </w:tcBorders>
        <w:shd w:val="clear" w:color="auto" w:fill="F7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tblBorders>
    </w:tblPr>
    <w:tblStylePr w:type="firstRow">
      <w:rPr>
        <w:sz w:val="24"/>
        <w:szCs w:val="24"/>
      </w:rPr>
      <w:tblPr/>
      <w:tcPr>
        <w:tcBorders>
          <w:top w:val="nil"/>
          <w:left w:val="nil"/>
          <w:bottom w:val="single" w:sz="24" w:space="0" w:color="FF5800" w:themeColor="accent4"/>
          <w:right w:val="nil"/>
          <w:insideH w:val="nil"/>
          <w:insideV w:val="nil"/>
        </w:tcBorders>
        <w:shd w:val="clear" w:color="auto" w:fill="FFFFFF" w:themeFill="background1"/>
      </w:tcPr>
    </w:tblStylePr>
    <w:tblStylePr w:type="lastRow">
      <w:tblPr/>
      <w:tcPr>
        <w:tcBorders>
          <w:top w:val="single" w:sz="8" w:space="0" w:color="FF58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800" w:themeColor="accent4"/>
          <w:insideH w:val="nil"/>
          <w:insideV w:val="nil"/>
        </w:tcBorders>
        <w:shd w:val="clear" w:color="auto" w:fill="FFFFFF" w:themeFill="background1"/>
      </w:tcPr>
    </w:tblStylePr>
    <w:tblStylePr w:type="lastCol">
      <w:tblPr/>
      <w:tcPr>
        <w:tcBorders>
          <w:top w:val="nil"/>
          <w:left w:val="single" w:sz="8" w:space="0" w:color="FF58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C0" w:themeFill="accent4" w:themeFillTint="3F"/>
      </w:tcPr>
    </w:tblStylePr>
    <w:tblStylePr w:type="band1Horz">
      <w:tblPr/>
      <w:tcPr>
        <w:tcBorders>
          <w:top w:val="nil"/>
          <w:bottom w:val="nil"/>
          <w:insideH w:val="nil"/>
          <w:insideV w:val="nil"/>
        </w:tcBorders>
        <w:shd w:val="clear" w:color="auto" w:fill="FFD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tblBorders>
    </w:tblPr>
    <w:tblStylePr w:type="firstRow">
      <w:rPr>
        <w:sz w:val="24"/>
        <w:szCs w:val="24"/>
      </w:rPr>
      <w:tblPr/>
      <w:tcPr>
        <w:tcBorders>
          <w:top w:val="nil"/>
          <w:left w:val="nil"/>
          <w:bottom w:val="single" w:sz="24" w:space="0" w:color="009FDA" w:themeColor="accent5"/>
          <w:right w:val="nil"/>
          <w:insideH w:val="nil"/>
          <w:insideV w:val="nil"/>
        </w:tcBorders>
        <w:shd w:val="clear" w:color="auto" w:fill="FFFFFF" w:themeFill="background1"/>
      </w:tcPr>
    </w:tblStylePr>
    <w:tblStylePr w:type="lastRow">
      <w:tblPr/>
      <w:tcPr>
        <w:tcBorders>
          <w:top w:val="single" w:sz="8" w:space="0" w:color="009F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5"/>
          <w:insideH w:val="nil"/>
          <w:insideV w:val="nil"/>
        </w:tcBorders>
        <w:shd w:val="clear" w:color="auto" w:fill="FFFFFF" w:themeFill="background1"/>
      </w:tcPr>
    </w:tblStylePr>
    <w:tblStylePr w:type="lastCol">
      <w:tblPr/>
      <w:tcPr>
        <w:tcBorders>
          <w:top w:val="nil"/>
          <w:left w:val="single" w:sz="8" w:space="0" w:color="009F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5" w:themeFillTint="3F"/>
      </w:tcPr>
    </w:tblStylePr>
    <w:tblStylePr w:type="band1Horz">
      <w:tblPr/>
      <w:tcPr>
        <w:tcBorders>
          <w:top w:val="nil"/>
          <w:bottom w:val="nil"/>
          <w:insideH w:val="nil"/>
          <w:insideV w:val="nil"/>
        </w:tcBorders>
        <w:shd w:val="clear" w:color="auto" w:fill="B6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tblBorders>
    </w:tblPr>
    <w:tblStylePr w:type="firstRow">
      <w:rPr>
        <w:sz w:val="24"/>
        <w:szCs w:val="24"/>
      </w:rPr>
      <w:tblPr/>
      <w:tcPr>
        <w:tcBorders>
          <w:top w:val="nil"/>
          <w:left w:val="nil"/>
          <w:bottom w:val="single" w:sz="24" w:space="0" w:color="6639B7" w:themeColor="accent6"/>
          <w:right w:val="nil"/>
          <w:insideH w:val="nil"/>
          <w:insideV w:val="nil"/>
        </w:tcBorders>
        <w:shd w:val="clear" w:color="auto" w:fill="FFFFFF" w:themeFill="background1"/>
      </w:tcPr>
    </w:tblStylePr>
    <w:tblStylePr w:type="lastRow">
      <w:tblPr/>
      <w:tcPr>
        <w:tcBorders>
          <w:top w:val="single" w:sz="8" w:space="0" w:color="6639B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39B7" w:themeColor="accent6"/>
          <w:insideH w:val="nil"/>
          <w:insideV w:val="nil"/>
        </w:tcBorders>
        <w:shd w:val="clear" w:color="auto" w:fill="FFFFFF" w:themeFill="background1"/>
      </w:tcPr>
    </w:tblStylePr>
    <w:tblStylePr w:type="lastCol">
      <w:tblPr/>
      <w:tcPr>
        <w:tcBorders>
          <w:top w:val="nil"/>
          <w:left w:val="single" w:sz="8" w:space="0" w:color="6639B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CBEF" w:themeFill="accent6" w:themeFillTint="3F"/>
      </w:tcPr>
    </w:tblStylePr>
    <w:tblStylePr w:type="band1Horz">
      <w:tblPr/>
      <w:tcPr>
        <w:tcBorders>
          <w:top w:val="nil"/>
          <w:bottom w:val="nil"/>
          <w:insideH w:val="nil"/>
          <w:insideV w:val="nil"/>
        </w:tcBorders>
        <w:shd w:val="clear" w:color="auto" w:fill="D8CB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rsid w:val="00CF53D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rsid w:val="00CF53D7"/>
    <w:pPr>
      <w:spacing w:after="0" w:line="240" w:lineRule="auto"/>
    </w:pPr>
    <w:tblPr>
      <w:tblStyleRowBandSize w:val="1"/>
      <w:tblStyleColBandSize w:val="1"/>
      <w:tbl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single" w:sz="8" w:space="0" w:color="777A80" w:themeColor="accent1" w:themeTint="BF"/>
      </w:tblBorders>
    </w:tblPr>
    <w:tblStylePr w:type="firstRow">
      <w:pPr>
        <w:spacing w:before="0" w:after="0" w:line="240" w:lineRule="auto"/>
      </w:pPr>
      <w:rPr>
        <w:b/>
        <w:bCs/>
        <w:color w:val="FFFFFF" w:themeColor="background1"/>
      </w:rPr>
      <w:tblPr/>
      <w:tcPr>
        <w:tc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nil"/>
          <w:insideV w:val="nil"/>
        </w:tcBorders>
        <w:shd w:val="clear" w:color="auto" w:fill="4D4F53" w:themeFill="accent1"/>
      </w:tcPr>
    </w:tblStylePr>
    <w:tblStylePr w:type="lastRow">
      <w:pPr>
        <w:spacing w:before="0" w:after="0" w:line="240" w:lineRule="auto"/>
      </w:pPr>
      <w:rPr>
        <w:b/>
        <w:bCs/>
      </w:rPr>
      <w:tblPr/>
      <w:tcPr>
        <w:tcBorders>
          <w:top w:val="double" w:sz="6"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D3D5" w:themeFill="accent1" w:themeFillTint="3F"/>
      </w:tcPr>
    </w:tblStylePr>
    <w:tblStylePr w:type="band1Horz">
      <w:tblPr/>
      <w:tcPr>
        <w:tcBorders>
          <w:insideH w:val="nil"/>
          <w:insideV w:val="nil"/>
        </w:tcBorders>
        <w:shd w:val="clear" w:color="auto" w:fill="D2D3D5"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rsid w:val="00CF53D7"/>
    <w:pPr>
      <w:spacing w:after="0" w:line="240" w:lineRule="auto"/>
    </w:pPr>
    <w:tblPr>
      <w:tblStyleRowBandSize w:val="1"/>
      <w:tblStyleColBandSize w:val="1"/>
      <w:tbl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single" w:sz="8" w:space="0" w:color="B3B3B4" w:themeColor="accent2" w:themeTint="BF"/>
      </w:tblBorders>
    </w:tblPr>
    <w:tblStylePr w:type="firstRow">
      <w:pPr>
        <w:spacing w:before="0" w:after="0" w:line="240" w:lineRule="auto"/>
      </w:pPr>
      <w:rPr>
        <w:b/>
        <w:bCs/>
        <w:color w:val="FFFFFF" w:themeColor="background1"/>
      </w:rPr>
      <w:tblPr/>
      <w:tcPr>
        <w:tc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nil"/>
          <w:insideV w:val="nil"/>
        </w:tcBorders>
        <w:shd w:val="clear" w:color="auto" w:fill="9A9B9C" w:themeFill="accent2"/>
      </w:tcPr>
    </w:tblStylePr>
    <w:tblStylePr w:type="lastRow">
      <w:pPr>
        <w:spacing w:before="0" w:after="0" w:line="240" w:lineRule="auto"/>
      </w:pPr>
      <w:rPr>
        <w:b/>
        <w:bCs/>
      </w:rPr>
      <w:tblPr/>
      <w:tcPr>
        <w:tcBorders>
          <w:top w:val="double" w:sz="6"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6E6" w:themeFill="accent2" w:themeFillTint="3F"/>
      </w:tcPr>
    </w:tblStylePr>
    <w:tblStylePr w:type="band1Horz">
      <w:tblPr/>
      <w:tcPr>
        <w:tcBorders>
          <w:insideH w:val="nil"/>
          <w:insideV w:val="nil"/>
        </w:tcBorders>
        <w:shd w:val="clear" w:color="auto" w:fill="E5E6E6"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rsid w:val="00CF53D7"/>
    <w:pPr>
      <w:spacing w:after="0" w:line="240" w:lineRule="auto"/>
    </w:pPr>
    <w:tblPr>
      <w:tblStyleRowBandSize w:val="1"/>
      <w:tblStyleColBandSize w:val="1"/>
      <w:tbl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single" w:sz="8" w:space="0" w:color="E7E8E5" w:themeColor="accent3" w:themeTint="BF"/>
      </w:tblBorders>
    </w:tblPr>
    <w:tblStylePr w:type="firstRow">
      <w:pPr>
        <w:spacing w:before="0" w:after="0" w:line="240" w:lineRule="auto"/>
      </w:pPr>
      <w:rPr>
        <w:b/>
        <w:bCs/>
        <w:color w:val="FFFFFF" w:themeColor="background1"/>
      </w:rPr>
      <w:tblPr/>
      <w:tcPr>
        <w:tc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nil"/>
          <w:insideV w:val="nil"/>
        </w:tcBorders>
        <w:shd w:val="clear" w:color="auto" w:fill="E0E1DD" w:themeFill="accent3"/>
      </w:tcPr>
    </w:tblStylePr>
    <w:tblStylePr w:type="lastRow">
      <w:pPr>
        <w:spacing w:before="0" w:after="0" w:line="240" w:lineRule="auto"/>
      </w:pPr>
      <w:rPr>
        <w:b/>
        <w:bCs/>
      </w:rPr>
      <w:tblPr/>
      <w:tcPr>
        <w:tcBorders>
          <w:top w:val="double" w:sz="6"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F7F6" w:themeFill="accent3" w:themeFillTint="3F"/>
      </w:tcPr>
    </w:tblStylePr>
    <w:tblStylePr w:type="band1Horz">
      <w:tblPr/>
      <w:tcPr>
        <w:tcBorders>
          <w:insideH w:val="nil"/>
          <w:insideV w:val="nil"/>
        </w:tcBorders>
        <w:shd w:val="clear" w:color="auto" w:fill="F7F7F6"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rsid w:val="00CF53D7"/>
    <w:pPr>
      <w:spacing w:after="0" w:line="240" w:lineRule="auto"/>
    </w:pPr>
    <w:tblPr>
      <w:tblStyleRowBandSize w:val="1"/>
      <w:tblStyleColBandSize w:val="1"/>
      <w:tbl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single" w:sz="8" w:space="0" w:color="FF8140" w:themeColor="accent4" w:themeTint="BF"/>
      </w:tblBorders>
    </w:tblPr>
    <w:tblStylePr w:type="firstRow">
      <w:pPr>
        <w:spacing w:before="0" w:after="0" w:line="240" w:lineRule="auto"/>
      </w:pPr>
      <w:rPr>
        <w:b/>
        <w:bCs/>
        <w:color w:val="FFFFFF" w:themeColor="background1"/>
      </w:rPr>
      <w:tblPr/>
      <w:tcPr>
        <w:tc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nil"/>
          <w:insideV w:val="nil"/>
        </w:tcBorders>
        <w:shd w:val="clear" w:color="auto" w:fill="FF5800" w:themeFill="accent4"/>
      </w:tcPr>
    </w:tblStylePr>
    <w:tblStylePr w:type="lastRow">
      <w:pPr>
        <w:spacing w:before="0" w:after="0" w:line="240" w:lineRule="auto"/>
      </w:pPr>
      <w:rPr>
        <w:b/>
        <w:bCs/>
      </w:rPr>
      <w:tblPr/>
      <w:tcPr>
        <w:tcBorders>
          <w:top w:val="double" w:sz="6"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D5C0" w:themeFill="accent4" w:themeFillTint="3F"/>
      </w:tcPr>
    </w:tblStylePr>
    <w:tblStylePr w:type="band1Horz">
      <w:tblPr/>
      <w:tcPr>
        <w:tcBorders>
          <w:insideH w:val="nil"/>
          <w:insideV w:val="nil"/>
        </w:tcBorders>
        <w:shd w:val="clear" w:color="auto" w:fill="FFD5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rsid w:val="00CF53D7"/>
    <w:pPr>
      <w:spacing w:after="0" w:line="240" w:lineRule="auto"/>
    </w:pPr>
    <w:tblPr>
      <w:tblStyleRowBandSize w:val="1"/>
      <w:tblStyleColBandSize w:val="1"/>
      <w:tbl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single" w:sz="8" w:space="0" w:color="24C2FF" w:themeColor="accent5" w:themeTint="BF"/>
      </w:tblBorders>
    </w:tblPr>
    <w:tblStylePr w:type="firstRow">
      <w:pPr>
        <w:spacing w:before="0" w:after="0" w:line="240" w:lineRule="auto"/>
      </w:pPr>
      <w:rPr>
        <w:b/>
        <w:bCs/>
        <w:color w:val="FFFFFF" w:themeColor="background1"/>
      </w:rPr>
      <w:tblPr/>
      <w:tcPr>
        <w:tc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nil"/>
          <w:insideV w:val="nil"/>
        </w:tcBorders>
        <w:shd w:val="clear" w:color="auto" w:fill="009FDA" w:themeFill="accent5"/>
      </w:tcPr>
    </w:tblStylePr>
    <w:tblStylePr w:type="lastRow">
      <w:pPr>
        <w:spacing w:before="0" w:after="0" w:line="240" w:lineRule="auto"/>
      </w:pPr>
      <w:rPr>
        <w:b/>
        <w:bCs/>
      </w:rPr>
      <w:tblPr/>
      <w:tcPr>
        <w:tcBorders>
          <w:top w:val="double" w:sz="6"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5" w:themeFillTint="3F"/>
      </w:tcPr>
    </w:tblStylePr>
    <w:tblStylePr w:type="band1Horz">
      <w:tblPr/>
      <w:tcPr>
        <w:tcBorders>
          <w:insideH w:val="nil"/>
          <w:insideV w:val="nil"/>
        </w:tcBorders>
        <w:shd w:val="clear" w:color="auto" w:fill="B6EBFF"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rsid w:val="00CF53D7"/>
    <w:pPr>
      <w:spacing w:after="0" w:line="240" w:lineRule="auto"/>
    </w:pPr>
    <w:tblPr>
      <w:tblStyleRowBandSize w:val="1"/>
      <w:tblStyleColBandSize w:val="1"/>
      <w:tbl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single" w:sz="8" w:space="0" w:color="8A64CF" w:themeColor="accent6" w:themeTint="BF"/>
      </w:tblBorders>
    </w:tblPr>
    <w:tblStylePr w:type="firstRow">
      <w:pPr>
        <w:spacing w:before="0" w:after="0" w:line="240" w:lineRule="auto"/>
      </w:pPr>
      <w:rPr>
        <w:b/>
        <w:bCs/>
        <w:color w:val="FFFFFF" w:themeColor="background1"/>
      </w:rPr>
      <w:tblPr/>
      <w:tcPr>
        <w:tc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nil"/>
          <w:insideV w:val="nil"/>
        </w:tcBorders>
        <w:shd w:val="clear" w:color="auto" w:fill="6639B7" w:themeFill="accent6"/>
      </w:tcPr>
    </w:tblStylePr>
    <w:tblStylePr w:type="lastRow">
      <w:pPr>
        <w:spacing w:before="0" w:after="0" w:line="240" w:lineRule="auto"/>
      </w:pPr>
      <w:rPr>
        <w:b/>
        <w:bCs/>
      </w:rPr>
      <w:tblPr/>
      <w:tcPr>
        <w:tcBorders>
          <w:top w:val="double" w:sz="6"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CBEF" w:themeFill="accent6" w:themeFillTint="3F"/>
      </w:tcPr>
    </w:tblStylePr>
    <w:tblStylePr w:type="band1Horz">
      <w:tblPr/>
      <w:tcPr>
        <w:tcBorders>
          <w:insideH w:val="nil"/>
          <w:insideV w:val="nil"/>
        </w:tcBorders>
        <w:shd w:val="clear" w:color="auto" w:fill="D8CBEF"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F5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F53" w:themeFill="accent1"/>
      </w:tcPr>
    </w:tblStylePr>
    <w:tblStylePr w:type="lastCol">
      <w:rPr>
        <w:b/>
        <w:bCs/>
        <w:color w:val="FFFFFF" w:themeColor="background1"/>
      </w:rPr>
      <w:tblPr/>
      <w:tcPr>
        <w:tcBorders>
          <w:left w:val="nil"/>
          <w:right w:val="nil"/>
          <w:insideH w:val="nil"/>
          <w:insideV w:val="nil"/>
        </w:tcBorders>
        <w:shd w:val="clear" w:color="auto" w:fill="4D4F5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9B9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9B9C" w:themeFill="accent2"/>
      </w:tcPr>
    </w:tblStylePr>
    <w:tblStylePr w:type="lastCol">
      <w:rPr>
        <w:b/>
        <w:bCs/>
        <w:color w:val="FFFFFF" w:themeColor="background1"/>
      </w:rPr>
      <w:tblPr/>
      <w:tcPr>
        <w:tcBorders>
          <w:left w:val="nil"/>
          <w:right w:val="nil"/>
          <w:insideH w:val="nil"/>
          <w:insideV w:val="nil"/>
        </w:tcBorders>
        <w:shd w:val="clear" w:color="auto" w:fill="9A9B9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1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1DD" w:themeFill="accent3"/>
      </w:tcPr>
    </w:tblStylePr>
    <w:tblStylePr w:type="lastCol">
      <w:rPr>
        <w:b/>
        <w:bCs/>
        <w:color w:val="FFFFFF" w:themeColor="background1"/>
      </w:rPr>
      <w:tblPr/>
      <w:tcPr>
        <w:tcBorders>
          <w:left w:val="nil"/>
          <w:right w:val="nil"/>
          <w:insideH w:val="nil"/>
          <w:insideV w:val="nil"/>
        </w:tcBorders>
        <w:shd w:val="clear" w:color="auto" w:fill="E0E1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8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800" w:themeFill="accent4"/>
      </w:tcPr>
    </w:tblStylePr>
    <w:tblStylePr w:type="lastCol">
      <w:rPr>
        <w:b/>
        <w:bCs/>
        <w:color w:val="FFFFFF" w:themeColor="background1"/>
      </w:rPr>
      <w:tblPr/>
      <w:tcPr>
        <w:tcBorders>
          <w:left w:val="nil"/>
          <w:right w:val="nil"/>
          <w:insideH w:val="nil"/>
          <w:insideV w:val="nil"/>
        </w:tcBorders>
        <w:shd w:val="clear" w:color="auto" w:fill="FF58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5"/>
      </w:tcPr>
    </w:tblStylePr>
    <w:tblStylePr w:type="lastCol">
      <w:rPr>
        <w:b/>
        <w:bCs/>
        <w:color w:val="FFFFFF" w:themeColor="background1"/>
      </w:rPr>
      <w:tblPr/>
      <w:tcPr>
        <w:tcBorders>
          <w:left w:val="nil"/>
          <w:right w:val="nil"/>
          <w:insideH w:val="nil"/>
          <w:insideV w:val="nil"/>
        </w:tcBorders>
        <w:shd w:val="clear" w:color="auto" w:fill="009F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39B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39B7" w:themeFill="accent6"/>
      </w:tcPr>
    </w:tblStylePr>
    <w:tblStylePr w:type="lastCol">
      <w:rPr>
        <w:b/>
        <w:bCs/>
        <w:color w:val="FFFFFF" w:themeColor="background1"/>
      </w:rPr>
      <w:tblPr/>
      <w:tcPr>
        <w:tcBorders>
          <w:left w:val="nil"/>
          <w:right w:val="nil"/>
          <w:insideH w:val="nil"/>
          <w:insideV w:val="nil"/>
        </w:tcBorders>
        <w:shd w:val="clear" w:color="auto" w:fill="6639B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message">
    <w:name w:val="Message Header"/>
    <w:basedOn w:val="Normal"/>
    <w:link w:val="En-ttedemessageCar"/>
    <w:uiPriority w:val="99"/>
    <w:semiHidden/>
    <w:rsid w:val="00CF53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B5ADC"/>
    <w:rPr>
      <w:rFonts w:asciiTheme="majorHAnsi" w:eastAsiaTheme="majorEastAsia" w:hAnsiTheme="majorHAnsi" w:cstheme="majorBidi"/>
      <w:color w:val="000000" w:themeColor="text1"/>
      <w:sz w:val="24"/>
      <w:szCs w:val="24"/>
      <w:shd w:val="pct20" w:color="auto" w:fill="auto"/>
    </w:rPr>
  </w:style>
  <w:style w:type="paragraph" w:styleId="NormalWeb">
    <w:name w:val="Normal (Web)"/>
    <w:basedOn w:val="Normal"/>
    <w:uiPriority w:val="99"/>
    <w:semiHidden/>
    <w:rsid w:val="00CF53D7"/>
    <w:rPr>
      <w:rFonts w:ascii="Times New Roman" w:hAnsi="Times New Roman" w:cs="Times New Roman"/>
      <w:sz w:val="24"/>
      <w:szCs w:val="24"/>
    </w:rPr>
  </w:style>
  <w:style w:type="paragraph" w:styleId="Retraitnormal">
    <w:name w:val="Normal Indent"/>
    <w:basedOn w:val="Normal"/>
    <w:uiPriority w:val="99"/>
    <w:semiHidden/>
    <w:rsid w:val="00CF53D7"/>
    <w:pPr>
      <w:ind w:left="720"/>
    </w:pPr>
  </w:style>
  <w:style w:type="paragraph" w:styleId="Titredenote">
    <w:name w:val="Note Heading"/>
    <w:basedOn w:val="Normal"/>
    <w:next w:val="Normal"/>
    <w:link w:val="TitredenoteCar"/>
    <w:uiPriority w:val="99"/>
    <w:semiHidden/>
    <w:rsid w:val="00CF53D7"/>
    <w:pPr>
      <w:spacing w:line="240" w:lineRule="auto"/>
    </w:pPr>
  </w:style>
  <w:style w:type="character" w:customStyle="1" w:styleId="TitredenoteCar">
    <w:name w:val="Titre de note Car"/>
    <w:basedOn w:val="Policepardfaut"/>
    <w:link w:val="Titredenote"/>
    <w:uiPriority w:val="99"/>
    <w:semiHidden/>
    <w:rsid w:val="00CB5ADC"/>
    <w:rPr>
      <w:rFonts w:ascii="Arial" w:hAnsi="Arial"/>
      <w:color w:val="000000" w:themeColor="text1"/>
      <w:sz w:val="21"/>
    </w:rPr>
  </w:style>
  <w:style w:type="character" w:styleId="Numrodepage">
    <w:name w:val="page number"/>
    <w:basedOn w:val="Policepardfaut"/>
    <w:uiPriority w:val="99"/>
    <w:semiHidden/>
    <w:rsid w:val="00CF53D7"/>
  </w:style>
  <w:style w:type="character" w:styleId="Textedelespacerserv">
    <w:name w:val="Placeholder Text"/>
    <w:basedOn w:val="Policepardfaut"/>
    <w:uiPriority w:val="99"/>
    <w:semiHidden/>
    <w:rsid w:val="00CF53D7"/>
    <w:rPr>
      <w:color w:val="808080"/>
    </w:rPr>
  </w:style>
  <w:style w:type="paragraph" w:styleId="Textebrut">
    <w:name w:val="Plain Text"/>
    <w:basedOn w:val="Normal"/>
    <w:link w:val="TextebrutCar"/>
    <w:uiPriority w:val="99"/>
    <w:semiHidden/>
    <w:rsid w:val="00CF53D7"/>
    <w:pPr>
      <w:spacing w:line="240" w:lineRule="auto"/>
    </w:pPr>
    <w:rPr>
      <w:rFonts w:ascii="Consolas" w:hAnsi="Consolas" w:cs="Consolas"/>
      <w:szCs w:val="21"/>
    </w:rPr>
  </w:style>
  <w:style w:type="character" w:customStyle="1" w:styleId="TextebrutCar">
    <w:name w:val="Texte brut Car"/>
    <w:basedOn w:val="Policepardfaut"/>
    <w:link w:val="Textebrut"/>
    <w:uiPriority w:val="99"/>
    <w:semiHidden/>
    <w:rsid w:val="00CB5ADC"/>
    <w:rPr>
      <w:rFonts w:ascii="Consolas" w:hAnsi="Consolas" w:cs="Consolas"/>
      <w:color w:val="000000" w:themeColor="text1"/>
      <w:sz w:val="21"/>
      <w:szCs w:val="21"/>
    </w:rPr>
  </w:style>
  <w:style w:type="paragraph" w:styleId="Citation">
    <w:name w:val="Quote"/>
    <w:basedOn w:val="Normal"/>
    <w:next w:val="Normal"/>
    <w:link w:val="CitationCar"/>
    <w:uiPriority w:val="29"/>
    <w:semiHidden/>
    <w:rsid w:val="00CF53D7"/>
    <w:rPr>
      <w:i/>
      <w:iCs/>
    </w:rPr>
  </w:style>
  <w:style w:type="character" w:customStyle="1" w:styleId="CitationCar">
    <w:name w:val="Citation Car"/>
    <w:basedOn w:val="Policepardfaut"/>
    <w:link w:val="Citation"/>
    <w:uiPriority w:val="29"/>
    <w:semiHidden/>
    <w:rsid w:val="00CF53D7"/>
    <w:rPr>
      <w:rFonts w:ascii="Arial" w:hAnsi="Arial"/>
      <w:i/>
      <w:iCs/>
      <w:color w:val="000000" w:themeColor="text1"/>
      <w:sz w:val="21"/>
    </w:rPr>
  </w:style>
  <w:style w:type="paragraph" w:styleId="Salutations">
    <w:name w:val="Salutation"/>
    <w:basedOn w:val="Normal"/>
    <w:next w:val="Normal"/>
    <w:link w:val="SalutationsCar"/>
    <w:uiPriority w:val="99"/>
    <w:semiHidden/>
    <w:rsid w:val="00CF53D7"/>
  </w:style>
  <w:style w:type="character" w:customStyle="1" w:styleId="SalutationsCar">
    <w:name w:val="Salutations Car"/>
    <w:basedOn w:val="Policepardfaut"/>
    <w:link w:val="Salutations"/>
    <w:uiPriority w:val="99"/>
    <w:semiHidden/>
    <w:rsid w:val="00CB5ADC"/>
    <w:rPr>
      <w:rFonts w:ascii="Arial" w:hAnsi="Arial"/>
      <w:color w:val="000000" w:themeColor="text1"/>
      <w:sz w:val="21"/>
    </w:rPr>
  </w:style>
  <w:style w:type="paragraph" w:styleId="Signature">
    <w:name w:val="Signature"/>
    <w:basedOn w:val="Normal"/>
    <w:link w:val="SignatureCar"/>
    <w:uiPriority w:val="99"/>
    <w:semiHidden/>
    <w:rsid w:val="00CF53D7"/>
    <w:pPr>
      <w:spacing w:line="240" w:lineRule="auto"/>
      <w:ind w:left="4252"/>
    </w:pPr>
  </w:style>
  <w:style w:type="character" w:customStyle="1" w:styleId="SignatureCar">
    <w:name w:val="Signature Car"/>
    <w:basedOn w:val="Policepardfaut"/>
    <w:link w:val="Signature"/>
    <w:uiPriority w:val="99"/>
    <w:semiHidden/>
    <w:rsid w:val="00CB5ADC"/>
    <w:rPr>
      <w:rFonts w:ascii="Arial" w:hAnsi="Arial"/>
      <w:color w:val="000000" w:themeColor="text1"/>
      <w:sz w:val="21"/>
    </w:rPr>
  </w:style>
  <w:style w:type="character" w:styleId="lev">
    <w:name w:val="Strong"/>
    <w:basedOn w:val="Policepardfaut"/>
    <w:uiPriority w:val="22"/>
    <w:semiHidden/>
    <w:rsid w:val="00CF53D7"/>
    <w:rPr>
      <w:b/>
      <w:bCs/>
    </w:rPr>
  </w:style>
  <w:style w:type="character" w:styleId="Emphaseple">
    <w:name w:val="Subtle Emphasis"/>
    <w:basedOn w:val="Policepardfaut"/>
    <w:uiPriority w:val="19"/>
    <w:semiHidden/>
    <w:rsid w:val="00CF53D7"/>
    <w:rPr>
      <w:i/>
      <w:iCs/>
      <w:color w:val="808080" w:themeColor="text1" w:themeTint="7F"/>
    </w:rPr>
  </w:style>
  <w:style w:type="character" w:styleId="Rfrenceple">
    <w:name w:val="Subtle Reference"/>
    <w:basedOn w:val="Policepardfaut"/>
    <w:uiPriority w:val="31"/>
    <w:semiHidden/>
    <w:rsid w:val="00CF53D7"/>
    <w:rPr>
      <w:smallCaps/>
      <w:color w:val="9A9B9C" w:themeColor="accent2"/>
      <w:u w:val="single"/>
    </w:rPr>
  </w:style>
  <w:style w:type="table" w:styleId="Effetsdetableau3D1">
    <w:name w:val="Table 3D effects 1"/>
    <w:basedOn w:val="TableauNormal"/>
    <w:uiPriority w:val="99"/>
    <w:semiHidden/>
    <w:unhideWhenUsed/>
    <w:rsid w:val="00CF53D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CF53D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CF53D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CF53D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CF53D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CF53D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CF53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CF53D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CF53D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CF53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CF53D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CF53D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CF53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CF53D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CF53D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CF53D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CF53D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CF53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CF53D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CF53D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CF53D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CF53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CF53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uiPriority w:val="99"/>
    <w:semiHidden/>
    <w:unhideWhenUsed/>
    <w:rsid w:val="00CF53D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CF53D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CF53D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CF53D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CF53D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CF53D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CF53D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rsid w:val="00CF53D7"/>
    <w:pPr>
      <w:ind w:left="210" w:hanging="210"/>
    </w:pPr>
  </w:style>
  <w:style w:type="paragraph" w:styleId="Tabledesillustrations">
    <w:name w:val="table of figures"/>
    <w:basedOn w:val="Normal"/>
    <w:next w:val="Normal"/>
    <w:uiPriority w:val="99"/>
    <w:semiHidden/>
    <w:rsid w:val="00CF53D7"/>
  </w:style>
  <w:style w:type="table" w:styleId="Tableauprofessionnel">
    <w:name w:val="Table Professional"/>
    <w:basedOn w:val="TableauNormal"/>
    <w:uiPriority w:val="99"/>
    <w:semiHidden/>
    <w:unhideWhenUsed/>
    <w:rsid w:val="00CF53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CF53D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CF53D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CF53D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CF53D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CF5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CF53D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CF53D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CF53D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next w:val="Normal"/>
    <w:link w:val="TitreCar"/>
    <w:uiPriority w:val="10"/>
    <w:semiHidden/>
    <w:rsid w:val="00CF53D7"/>
    <w:pPr>
      <w:pBdr>
        <w:bottom w:val="single" w:sz="8" w:space="4" w:color="4D4F53" w:themeColor="accent1"/>
      </w:pBdr>
      <w:spacing w:after="300" w:line="240" w:lineRule="auto"/>
      <w:contextualSpacing/>
    </w:pPr>
    <w:rPr>
      <w:rFonts w:asciiTheme="majorHAnsi" w:eastAsiaTheme="majorEastAsia" w:hAnsiTheme="majorHAnsi" w:cstheme="majorBidi"/>
      <w:color w:val="005F4A" w:themeColor="text2" w:themeShade="BF"/>
      <w:spacing w:val="5"/>
      <w:kern w:val="28"/>
      <w:sz w:val="52"/>
      <w:szCs w:val="52"/>
    </w:rPr>
  </w:style>
  <w:style w:type="character" w:customStyle="1" w:styleId="TitreCar">
    <w:name w:val="Titre Car"/>
    <w:basedOn w:val="Policepardfaut"/>
    <w:link w:val="Titre"/>
    <w:uiPriority w:val="10"/>
    <w:semiHidden/>
    <w:rsid w:val="00CF53D7"/>
    <w:rPr>
      <w:rFonts w:asciiTheme="majorHAnsi" w:eastAsiaTheme="majorEastAsia" w:hAnsiTheme="majorHAnsi" w:cstheme="majorBidi"/>
      <w:color w:val="005F4A" w:themeColor="text2" w:themeShade="BF"/>
      <w:spacing w:val="5"/>
      <w:kern w:val="28"/>
      <w:sz w:val="52"/>
      <w:szCs w:val="52"/>
    </w:rPr>
  </w:style>
  <w:style w:type="paragraph" w:styleId="TitreTR">
    <w:name w:val="toa heading"/>
    <w:basedOn w:val="Normal"/>
    <w:next w:val="Normal"/>
    <w:uiPriority w:val="99"/>
    <w:semiHidden/>
    <w:rsid w:val="00CF53D7"/>
    <w:pPr>
      <w:spacing w:before="120"/>
    </w:pPr>
    <w:rPr>
      <w:rFonts w:asciiTheme="majorHAnsi" w:eastAsiaTheme="majorEastAsia" w:hAnsiTheme="majorHAnsi" w:cstheme="majorBidi"/>
      <w:b/>
      <w:bCs/>
      <w:sz w:val="24"/>
      <w:szCs w:val="24"/>
    </w:rPr>
  </w:style>
  <w:style w:type="paragraph" w:styleId="TM3">
    <w:name w:val="toc 3"/>
    <w:basedOn w:val="SAGETOC3"/>
    <w:next w:val="SAGEBodyText"/>
    <w:autoRedefine/>
    <w:uiPriority w:val="39"/>
    <w:qFormat/>
    <w:rsid w:val="00585E58"/>
    <w:pPr>
      <w:contextualSpacing/>
    </w:pPr>
    <w:rPr>
      <w:sz w:val="22"/>
    </w:rPr>
  </w:style>
  <w:style w:type="paragraph" w:styleId="TM4">
    <w:name w:val="toc 4"/>
    <w:basedOn w:val="Normal"/>
    <w:next w:val="Normal"/>
    <w:autoRedefine/>
    <w:uiPriority w:val="39"/>
    <w:semiHidden/>
    <w:rsid w:val="00CF53D7"/>
    <w:pPr>
      <w:spacing w:after="100"/>
      <w:ind w:left="630"/>
    </w:pPr>
  </w:style>
  <w:style w:type="paragraph" w:styleId="TM5">
    <w:name w:val="toc 5"/>
    <w:basedOn w:val="Normal"/>
    <w:next w:val="Normal"/>
    <w:autoRedefine/>
    <w:uiPriority w:val="39"/>
    <w:semiHidden/>
    <w:rsid w:val="00CF53D7"/>
    <w:pPr>
      <w:spacing w:after="100"/>
      <w:ind w:left="840"/>
    </w:pPr>
  </w:style>
  <w:style w:type="paragraph" w:styleId="TM6">
    <w:name w:val="toc 6"/>
    <w:basedOn w:val="Normal"/>
    <w:next w:val="Normal"/>
    <w:autoRedefine/>
    <w:uiPriority w:val="39"/>
    <w:semiHidden/>
    <w:rsid w:val="00CF53D7"/>
    <w:pPr>
      <w:spacing w:after="100"/>
      <w:ind w:left="1050"/>
    </w:pPr>
  </w:style>
  <w:style w:type="paragraph" w:styleId="TM7">
    <w:name w:val="toc 7"/>
    <w:basedOn w:val="Normal"/>
    <w:next w:val="Normal"/>
    <w:autoRedefine/>
    <w:uiPriority w:val="39"/>
    <w:semiHidden/>
    <w:rsid w:val="00CF53D7"/>
    <w:pPr>
      <w:spacing w:after="100"/>
      <w:ind w:left="1260"/>
    </w:pPr>
  </w:style>
  <w:style w:type="paragraph" w:styleId="TM8">
    <w:name w:val="toc 8"/>
    <w:basedOn w:val="Normal"/>
    <w:next w:val="Normal"/>
    <w:autoRedefine/>
    <w:uiPriority w:val="39"/>
    <w:semiHidden/>
    <w:rsid w:val="00CF53D7"/>
    <w:pPr>
      <w:spacing w:after="100"/>
      <w:ind w:left="1470"/>
    </w:pPr>
  </w:style>
  <w:style w:type="paragraph" w:styleId="TM9">
    <w:name w:val="toc 9"/>
    <w:basedOn w:val="Normal"/>
    <w:next w:val="Normal"/>
    <w:autoRedefine/>
    <w:uiPriority w:val="39"/>
    <w:semiHidden/>
    <w:rsid w:val="00CF53D7"/>
    <w:pPr>
      <w:spacing w:after="100"/>
      <w:ind w:left="1680"/>
    </w:pPr>
  </w:style>
  <w:style w:type="paragraph" w:styleId="En-ttedetabledesmatires">
    <w:name w:val="TOC Heading"/>
    <w:basedOn w:val="Titre1"/>
    <w:next w:val="Normal"/>
    <w:uiPriority w:val="39"/>
    <w:semiHidden/>
    <w:qFormat/>
    <w:rsid w:val="00CF53D7"/>
    <w:pPr>
      <w:outlineLvl w:val="9"/>
    </w:pPr>
  </w:style>
  <w:style w:type="numbering" w:customStyle="1" w:styleId="ListTableBullets">
    <w:name w:val="__List Table Bullets"/>
    <w:basedOn w:val="Aucuneliste"/>
    <w:uiPriority w:val="99"/>
    <w:rsid w:val="00B62C81"/>
    <w:pPr>
      <w:numPr>
        <w:numId w:val="4"/>
      </w:numPr>
    </w:pPr>
  </w:style>
  <w:style w:type="paragraph" w:customStyle="1" w:styleId="SAGETOC3">
    <w:name w:val="SAGE_TOC 3"/>
    <w:basedOn w:val="Normal0"/>
    <w:semiHidden/>
    <w:qFormat/>
    <w:rsid w:val="00585E58"/>
    <w:pPr>
      <w:tabs>
        <w:tab w:val="left" w:pos="737"/>
        <w:tab w:val="right" w:pos="6997"/>
      </w:tabs>
      <w:ind w:left="737" w:right="3119" w:hanging="737"/>
    </w:pPr>
    <w:rPr>
      <w:noProof/>
      <w:color w:val="41A940" w:themeColor="background2"/>
      <w:sz w:val="28"/>
    </w:rPr>
  </w:style>
  <w:style w:type="paragraph" w:customStyle="1" w:styleId="SAGENumberBullet">
    <w:name w:val="SAGE_Number Bullet"/>
    <w:basedOn w:val="baseBody"/>
    <w:qFormat/>
    <w:rsid w:val="009D7D38"/>
    <w:pPr>
      <w:numPr>
        <w:numId w:val="24"/>
      </w:numPr>
    </w:pPr>
  </w:style>
  <w:style w:type="paragraph" w:customStyle="1" w:styleId="QuestionNiv2">
    <w:name w:val="Question Niv 2"/>
    <w:basedOn w:val="Normal"/>
    <w:next w:val="Normal"/>
    <w:uiPriority w:val="99"/>
    <w:semiHidden/>
    <w:rsid w:val="00401512"/>
    <w:pPr>
      <w:numPr>
        <w:ilvl w:val="1"/>
        <w:numId w:val="25"/>
      </w:numPr>
      <w:spacing w:before="120" w:after="120" w:line="240" w:lineRule="auto"/>
      <w:ind w:left="850" w:hanging="425"/>
    </w:pPr>
    <w:rPr>
      <w:rFonts w:eastAsia="Times New Roman" w:cs="Arial"/>
      <w:color w:val="103C5A"/>
      <w:sz w:val="18"/>
      <w:szCs w:val="18"/>
      <w:lang w:eastAsia="fr-FR"/>
    </w:rPr>
  </w:style>
  <w:style w:type="paragraph" w:customStyle="1" w:styleId="QuestionNiv3">
    <w:name w:val="Question Niv 3"/>
    <w:basedOn w:val="Normal"/>
    <w:next w:val="Normal"/>
    <w:uiPriority w:val="99"/>
    <w:semiHidden/>
    <w:rsid w:val="00401512"/>
    <w:pPr>
      <w:numPr>
        <w:ilvl w:val="2"/>
        <w:numId w:val="25"/>
      </w:numPr>
      <w:spacing w:before="120" w:after="120" w:line="240" w:lineRule="auto"/>
      <w:ind w:left="1503" w:hanging="652"/>
    </w:pPr>
    <w:rPr>
      <w:rFonts w:eastAsia="Times New Roman" w:cs="Arial"/>
      <w:color w:val="103C5A"/>
      <w:sz w:val="18"/>
      <w:szCs w:val="18"/>
      <w:lang w:eastAsia="fr-FR"/>
    </w:rPr>
  </w:style>
  <w:style w:type="paragraph" w:customStyle="1" w:styleId="SAGEAlertBlue">
    <w:name w:val="SAGE_Alert Blue"/>
    <w:basedOn w:val="baseBody"/>
    <w:qFormat/>
    <w:rsid w:val="00F4739A"/>
    <w:pPr>
      <w:pBdr>
        <w:top w:val="single" w:sz="4" w:space="4" w:color="009FDA" w:themeColor="accent5"/>
        <w:left w:val="single" w:sz="4" w:space="4" w:color="009FDA" w:themeColor="accent5"/>
        <w:bottom w:val="single" w:sz="4" w:space="4" w:color="009FDA" w:themeColor="accent5"/>
        <w:right w:val="single" w:sz="4" w:space="4" w:color="009FDA" w:themeColor="accent5"/>
      </w:pBdr>
      <w:shd w:val="clear" w:color="auto" w:fill="009FDA" w:themeFill="accent5"/>
      <w:spacing w:before="120"/>
      <w:ind w:left="113" w:right="113"/>
    </w:pPr>
    <w:rPr>
      <w:color w:val="FFFFFF" w:themeColor="background1"/>
    </w:rPr>
  </w:style>
  <w:style w:type="paragraph" w:customStyle="1" w:styleId="SAGEBullet2">
    <w:name w:val="SAGE_Bullet 2"/>
    <w:basedOn w:val="SAGEBullet1"/>
    <w:qFormat/>
    <w:rsid w:val="00751FCB"/>
    <w:pPr>
      <w:numPr>
        <w:numId w:val="28"/>
      </w:numPr>
      <w:tabs>
        <w:tab w:val="left" w:pos="680"/>
      </w:tabs>
    </w:pPr>
  </w:style>
  <w:style w:type="paragraph" w:customStyle="1" w:styleId="SAGEAlertOrange">
    <w:name w:val="SAGE_Alert Orange"/>
    <w:basedOn w:val="baseBody"/>
    <w:qFormat/>
    <w:rsid w:val="005A5E9A"/>
    <w:pPr>
      <w:pBdr>
        <w:top w:val="single" w:sz="4" w:space="4" w:color="F8F9F8" w:themeColor="accent3" w:themeTint="33"/>
        <w:left w:val="single" w:sz="4" w:space="4" w:color="F8F9F8" w:themeColor="accent3" w:themeTint="33"/>
        <w:bottom w:val="single" w:sz="4" w:space="4" w:color="F8F9F8" w:themeColor="accent3" w:themeTint="33"/>
        <w:right w:val="single" w:sz="4" w:space="4" w:color="F8F9F8" w:themeColor="accent3" w:themeTint="33"/>
      </w:pBdr>
      <w:shd w:val="clear" w:color="auto" w:fill="FF5800" w:themeFill="accent4"/>
      <w:spacing w:before="120"/>
      <w:ind w:left="113" w:right="113"/>
    </w:pPr>
    <w:rPr>
      <w:color w:val="FFFFFF" w:themeColor="background1"/>
    </w:rPr>
  </w:style>
  <w:style w:type="table" w:customStyle="1" w:styleId="TableGrid1">
    <w:name w:val="Table Grid1"/>
    <w:basedOn w:val="TableauNormal"/>
    <w:next w:val="Grilledutableau"/>
    <w:rsid w:val="008D3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GETitle">
    <w:name w:val="SAGE_Title"/>
    <w:basedOn w:val="Normal0"/>
    <w:rsid w:val="00277916"/>
    <w:pPr>
      <w:spacing w:line="640" w:lineRule="atLeast"/>
      <w:contextualSpacing/>
    </w:pPr>
    <w:rPr>
      <w:color w:val="007F64" w:themeColor="text2"/>
      <w:sz w:val="64"/>
      <w:szCs w:val="34"/>
    </w:rPr>
  </w:style>
  <w:style w:type="paragraph" w:customStyle="1" w:styleId="SAGETableSubtitle">
    <w:name w:val="SAGE_Table Subtitle"/>
    <w:basedOn w:val="Normal"/>
    <w:qFormat/>
    <w:rsid w:val="005714E0"/>
    <w:pPr>
      <w:spacing w:line="210" w:lineRule="atLeast"/>
      <w:ind w:left="113" w:right="113"/>
    </w:pPr>
    <w:rPr>
      <w:b/>
      <w:color w:val="FFFFFF" w:themeColor="background1"/>
    </w:rPr>
  </w:style>
  <w:style w:type="paragraph" w:customStyle="1" w:styleId="SAGESubtitle">
    <w:name w:val="SAGE_Subtitle"/>
    <w:basedOn w:val="SAGETitle"/>
    <w:rsid w:val="007F0561"/>
    <w:rPr>
      <w:color w:val="41A940" w:themeColor="background2"/>
    </w:rPr>
  </w:style>
  <w:style w:type="paragraph" w:customStyle="1" w:styleId="SAGETitleAuthor">
    <w:name w:val="SAGE_Title Author"/>
    <w:basedOn w:val="SAGETitleDate"/>
    <w:rsid w:val="007F0561"/>
    <w:pPr>
      <w:spacing w:before="640"/>
    </w:pPr>
    <w:rPr>
      <w:b/>
    </w:rPr>
  </w:style>
  <w:style w:type="paragraph" w:customStyle="1" w:styleId="1pt">
    <w:name w:val="__1pt"/>
    <w:semiHidden/>
    <w:rsid w:val="001872FE"/>
    <w:pPr>
      <w:spacing w:after="0" w:line="20" w:lineRule="exact"/>
    </w:pPr>
    <w:rPr>
      <w:rFonts w:ascii="Arial" w:hAnsi="Arial"/>
      <w:color w:val="000000" w:themeColor="text1"/>
      <w:sz w:val="2"/>
    </w:rPr>
  </w:style>
  <w:style w:type="paragraph" w:customStyle="1" w:styleId="SAGEPageNumber">
    <w:name w:val="SAGE_Page Number"/>
    <w:basedOn w:val="SAGEFooter"/>
    <w:rsid w:val="003C15F8"/>
    <w:pPr>
      <w:jc w:val="right"/>
    </w:pPr>
  </w:style>
  <w:style w:type="paragraph" w:styleId="Corpsdetexte">
    <w:name w:val="Body Text"/>
    <w:basedOn w:val="Normal"/>
    <w:link w:val="CorpsdetexteCar"/>
    <w:semiHidden/>
    <w:rsid w:val="008E772E"/>
    <w:pPr>
      <w:spacing w:after="120"/>
    </w:pPr>
  </w:style>
  <w:style w:type="character" w:customStyle="1" w:styleId="CorpsdetexteCar">
    <w:name w:val="Corps de texte Car"/>
    <w:basedOn w:val="Policepardfaut"/>
    <w:link w:val="Corpsdetexte"/>
    <w:semiHidden/>
    <w:rsid w:val="008672C3"/>
    <w:rPr>
      <w:rFonts w:ascii="Arial" w:hAnsi="Arial"/>
    </w:rPr>
  </w:style>
  <w:style w:type="paragraph" w:customStyle="1" w:styleId="SAGEHeading4">
    <w:name w:val="SAGE_Heading 4"/>
    <w:basedOn w:val="SAGEBodyText"/>
    <w:next w:val="SAGEBodyText"/>
    <w:rsid w:val="000A5542"/>
    <w:pPr>
      <w:spacing w:after="120"/>
    </w:pPr>
    <w:rPr>
      <w:i/>
    </w:rPr>
  </w:style>
  <w:style w:type="numbering" w:customStyle="1" w:styleId="SAGEListStyle">
    <w:name w:val="SAGE_List Style"/>
    <w:basedOn w:val="Aucuneliste"/>
    <w:uiPriority w:val="99"/>
    <w:rsid w:val="001F720B"/>
    <w:pPr>
      <w:numPr>
        <w:numId w:val="34"/>
      </w:numPr>
    </w:pPr>
  </w:style>
  <w:style w:type="paragraph" w:customStyle="1" w:styleId="BodyText">
    <w:name w:val="_Body Text"/>
    <w:basedOn w:val="Normal"/>
    <w:link w:val="BodyTextCar"/>
    <w:qFormat/>
    <w:rsid w:val="004539AF"/>
    <w:pPr>
      <w:spacing w:after="120" w:line="210" w:lineRule="atLeast"/>
    </w:pPr>
    <w:rPr>
      <w:color w:val="000000" w:themeColor="text1"/>
      <w:sz w:val="21"/>
    </w:rPr>
  </w:style>
  <w:style w:type="paragraph" w:customStyle="1" w:styleId="Footer">
    <w:name w:val="_Footer"/>
    <w:basedOn w:val="Normal"/>
    <w:qFormat/>
    <w:rsid w:val="004539AF"/>
    <w:pPr>
      <w:tabs>
        <w:tab w:val="left" w:pos="5273"/>
        <w:tab w:val="right" w:pos="10206"/>
      </w:tabs>
      <w:spacing w:line="180" w:lineRule="atLeast"/>
    </w:pPr>
    <w:rPr>
      <w:color w:val="000000" w:themeColor="text1"/>
      <w:sz w:val="18"/>
    </w:rPr>
  </w:style>
  <w:style w:type="paragraph" w:customStyle="1" w:styleId="FooterLandscape">
    <w:name w:val="_Footer Landscape"/>
    <w:basedOn w:val="Footer"/>
    <w:rsid w:val="004539AF"/>
    <w:pPr>
      <w:spacing w:line="240" w:lineRule="auto"/>
      <w:ind w:left="113" w:right="113"/>
    </w:pPr>
    <w:rPr>
      <w:color w:val="FFFFFF" w:themeColor="background1"/>
      <w14:textFill>
        <w14:noFill/>
      </w14:textFill>
    </w:rPr>
  </w:style>
  <w:style w:type="paragraph" w:customStyle="1" w:styleId="Code">
    <w:name w:val="Code"/>
    <w:basedOn w:val="BodyText"/>
    <w:link w:val="CodeCar"/>
    <w:qFormat/>
    <w:rsid w:val="003E14F2"/>
    <w:pPr>
      <w:spacing w:before="60" w:line="240" w:lineRule="auto"/>
    </w:pPr>
    <w:rPr>
      <w:rFonts w:ascii="Courier New" w:hAnsi="Courier New"/>
      <w:sz w:val="18"/>
    </w:rPr>
  </w:style>
  <w:style w:type="character" w:customStyle="1" w:styleId="BodyTextCar">
    <w:name w:val="_Body Text Car"/>
    <w:basedOn w:val="Policepardfaut"/>
    <w:link w:val="BodyText"/>
    <w:rsid w:val="003E14F2"/>
    <w:rPr>
      <w:rFonts w:ascii="Arial" w:hAnsi="Arial"/>
      <w:color w:val="000000" w:themeColor="text1"/>
      <w:sz w:val="21"/>
      <w:lang w:val="fr-FR"/>
    </w:rPr>
  </w:style>
  <w:style w:type="character" w:customStyle="1" w:styleId="CodeCar">
    <w:name w:val="Code Car"/>
    <w:basedOn w:val="BodyTextCar"/>
    <w:link w:val="Code"/>
    <w:rsid w:val="003E14F2"/>
    <w:rPr>
      <w:rFonts w:ascii="Courier New" w:hAnsi="Courier New"/>
      <w:color w:val="000000" w:themeColor="text1"/>
      <w:sz w:val="18"/>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rsid w:val="006A6CD3"/>
    <w:pPr>
      <w:spacing w:after="0" w:line="280" w:lineRule="atLeast"/>
    </w:pPr>
    <w:rPr>
      <w:rFonts w:ascii="Arial" w:hAnsi="Arial"/>
      <w:lang w:val="fr-FR"/>
    </w:rPr>
  </w:style>
  <w:style w:type="paragraph" w:styleId="Titre1">
    <w:name w:val="heading 1"/>
    <w:basedOn w:val="Normal"/>
    <w:next w:val="Normal"/>
    <w:link w:val="Titre1Car"/>
    <w:uiPriority w:val="9"/>
    <w:semiHidden/>
    <w:rsid w:val="00CF53D7"/>
    <w:pPr>
      <w:keepNext/>
      <w:keepLines/>
      <w:spacing w:before="480"/>
      <w:outlineLvl w:val="0"/>
    </w:pPr>
    <w:rPr>
      <w:rFonts w:asciiTheme="majorHAnsi" w:eastAsiaTheme="majorEastAsia" w:hAnsiTheme="majorHAnsi" w:cstheme="majorBidi"/>
      <w:b/>
      <w:bCs/>
      <w:color w:val="393B3E" w:themeColor="accent1" w:themeShade="BF"/>
      <w:sz w:val="28"/>
      <w:szCs w:val="28"/>
    </w:rPr>
  </w:style>
  <w:style w:type="paragraph" w:styleId="Titre2">
    <w:name w:val="heading 2"/>
    <w:basedOn w:val="Normal"/>
    <w:next w:val="Normal"/>
    <w:link w:val="Titre2Car"/>
    <w:uiPriority w:val="9"/>
    <w:semiHidden/>
    <w:rsid w:val="00CF53D7"/>
    <w:pPr>
      <w:keepNext/>
      <w:keepLines/>
      <w:spacing w:before="200"/>
      <w:outlineLvl w:val="1"/>
    </w:pPr>
    <w:rPr>
      <w:rFonts w:asciiTheme="majorHAnsi" w:eastAsiaTheme="majorEastAsia" w:hAnsiTheme="majorHAnsi" w:cstheme="majorBidi"/>
      <w:b/>
      <w:bCs/>
      <w:color w:val="4D4F53" w:themeColor="accent1"/>
      <w:sz w:val="26"/>
      <w:szCs w:val="26"/>
    </w:rPr>
  </w:style>
  <w:style w:type="paragraph" w:styleId="Titre3">
    <w:name w:val="heading 3"/>
    <w:basedOn w:val="Normal"/>
    <w:next w:val="Normal"/>
    <w:link w:val="Titre3Car"/>
    <w:uiPriority w:val="9"/>
    <w:semiHidden/>
    <w:unhideWhenUsed/>
    <w:rsid w:val="00CF53D7"/>
    <w:pPr>
      <w:keepNext/>
      <w:keepLines/>
      <w:spacing w:before="200"/>
      <w:outlineLvl w:val="2"/>
    </w:pPr>
    <w:rPr>
      <w:rFonts w:asciiTheme="majorHAnsi" w:eastAsiaTheme="majorEastAsia" w:hAnsiTheme="majorHAnsi" w:cstheme="majorBidi"/>
      <w:b/>
      <w:bCs/>
      <w:color w:val="4D4F53" w:themeColor="accent1"/>
    </w:rPr>
  </w:style>
  <w:style w:type="paragraph" w:styleId="Titre4">
    <w:name w:val="heading 4"/>
    <w:basedOn w:val="Normal"/>
    <w:next w:val="Normal"/>
    <w:link w:val="Titre4Car"/>
    <w:uiPriority w:val="9"/>
    <w:semiHidden/>
    <w:unhideWhenUsed/>
    <w:rsid w:val="00CF53D7"/>
    <w:pPr>
      <w:keepNext/>
      <w:keepLines/>
      <w:spacing w:before="200"/>
      <w:outlineLvl w:val="3"/>
    </w:pPr>
    <w:rPr>
      <w:rFonts w:asciiTheme="majorHAnsi" w:eastAsiaTheme="majorEastAsia" w:hAnsiTheme="majorHAnsi" w:cstheme="majorBidi"/>
      <w:b/>
      <w:bCs/>
      <w:i/>
      <w:iCs/>
      <w:color w:val="4D4F53" w:themeColor="accent1"/>
    </w:rPr>
  </w:style>
  <w:style w:type="paragraph" w:styleId="Titre5">
    <w:name w:val="heading 5"/>
    <w:basedOn w:val="Normal"/>
    <w:next w:val="Normal"/>
    <w:link w:val="Titre5Car"/>
    <w:uiPriority w:val="9"/>
    <w:semiHidden/>
    <w:unhideWhenUsed/>
    <w:rsid w:val="00CF53D7"/>
    <w:pPr>
      <w:keepNext/>
      <w:keepLines/>
      <w:spacing w:before="200"/>
      <w:outlineLvl w:val="4"/>
    </w:pPr>
    <w:rPr>
      <w:rFonts w:asciiTheme="majorHAnsi" w:eastAsiaTheme="majorEastAsia" w:hAnsiTheme="majorHAnsi" w:cstheme="majorBidi"/>
      <w:color w:val="262729" w:themeColor="accent1" w:themeShade="7F"/>
    </w:rPr>
  </w:style>
  <w:style w:type="paragraph" w:styleId="Titre6">
    <w:name w:val="heading 6"/>
    <w:basedOn w:val="Normal"/>
    <w:next w:val="Normal"/>
    <w:link w:val="Titre6Car"/>
    <w:uiPriority w:val="9"/>
    <w:semiHidden/>
    <w:unhideWhenUsed/>
    <w:rsid w:val="00CF53D7"/>
    <w:pPr>
      <w:keepNext/>
      <w:keepLines/>
      <w:spacing w:before="200"/>
      <w:outlineLvl w:val="5"/>
    </w:pPr>
    <w:rPr>
      <w:rFonts w:asciiTheme="majorHAnsi" w:eastAsiaTheme="majorEastAsia" w:hAnsiTheme="majorHAnsi" w:cstheme="majorBidi"/>
      <w:i/>
      <w:iCs/>
      <w:color w:val="262729" w:themeColor="accent1" w:themeShade="7F"/>
    </w:rPr>
  </w:style>
  <w:style w:type="paragraph" w:styleId="Titre7">
    <w:name w:val="heading 7"/>
    <w:basedOn w:val="Normal"/>
    <w:next w:val="Normal"/>
    <w:link w:val="Titre7Car"/>
    <w:uiPriority w:val="9"/>
    <w:semiHidden/>
    <w:unhideWhenUsed/>
    <w:rsid w:val="00CF53D7"/>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rsid w:val="00CF53D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rsid w:val="00CF53D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semiHidden/>
    <w:rsid w:val="00CF53D7"/>
    <w:pPr>
      <w:spacing w:after="0" w:line="240" w:lineRule="auto"/>
    </w:pPr>
    <w:rPr>
      <w:rFonts w:ascii="Arial" w:hAnsi="Arial"/>
      <w:color w:val="4D4F53"/>
      <w:sz w:val="21"/>
    </w:rPr>
  </w:style>
  <w:style w:type="character" w:customStyle="1" w:styleId="Titre2Car">
    <w:name w:val="Titre 2 Car"/>
    <w:basedOn w:val="Policepardfaut"/>
    <w:link w:val="Titre2"/>
    <w:uiPriority w:val="9"/>
    <w:semiHidden/>
    <w:rsid w:val="00401512"/>
    <w:rPr>
      <w:rFonts w:asciiTheme="majorHAnsi" w:eastAsiaTheme="majorEastAsia" w:hAnsiTheme="majorHAnsi" w:cstheme="majorBidi"/>
      <w:b/>
      <w:bCs/>
      <w:color w:val="4D4F53" w:themeColor="accent1"/>
      <w:sz w:val="26"/>
      <w:szCs w:val="26"/>
    </w:rPr>
  </w:style>
  <w:style w:type="paragraph" w:styleId="Sous-titre">
    <w:name w:val="Subtitle"/>
    <w:basedOn w:val="Normal"/>
    <w:next w:val="Normal"/>
    <w:link w:val="Sous-titreCar"/>
    <w:uiPriority w:val="11"/>
    <w:semiHidden/>
    <w:rsid w:val="00CF53D7"/>
    <w:pPr>
      <w:numPr>
        <w:ilvl w:val="1"/>
      </w:numPr>
    </w:pPr>
    <w:rPr>
      <w:rFonts w:asciiTheme="majorHAnsi" w:eastAsiaTheme="majorEastAsia" w:hAnsiTheme="majorHAnsi" w:cstheme="majorBidi"/>
      <w:i/>
      <w:iCs/>
      <w:color w:val="4D4F53" w:themeColor="accent1"/>
      <w:spacing w:val="15"/>
      <w:sz w:val="24"/>
      <w:szCs w:val="24"/>
    </w:rPr>
  </w:style>
  <w:style w:type="character" w:customStyle="1" w:styleId="Sous-titreCar">
    <w:name w:val="Sous-titre Car"/>
    <w:basedOn w:val="Policepardfaut"/>
    <w:link w:val="Sous-titre"/>
    <w:uiPriority w:val="11"/>
    <w:semiHidden/>
    <w:rsid w:val="00CF53D7"/>
    <w:rPr>
      <w:rFonts w:asciiTheme="majorHAnsi" w:eastAsiaTheme="majorEastAsia" w:hAnsiTheme="majorHAnsi" w:cstheme="majorBidi"/>
      <w:i/>
      <w:iCs/>
      <w:color w:val="4D4F53" w:themeColor="accent1"/>
      <w:spacing w:val="15"/>
      <w:sz w:val="24"/>
      <w:szCs w:val="24"/>
    </w:rPr>
  </w:style>
  <w:style w:type="paragraph" w:customStyle="1" w:styleId="Normal0">
    <w:name w:val="__Normal"/>
    <w:basedOn w:val="Normal"/>
    <w:semiHidden/>
    <w:rsid w:val="00277916"/>
  </w:style>
  <w:style w:type="paragraph" w:customStyle="1" w:styleId="baseBody">
    <w:name w:val="__base Body"/>
    <w:basedOn w:val="Normal0"/>
    <w:semiHidden/>
    <w:rsid w:val="00491684"/>
    <w:pPr>
      <w:spacing w:after="120"/>
    </w:pPr>
  </w:style>
  <w:style w:type="paragraph" w:customStyle="1" w:styleId="SAGEBodyText">
    <w:name w:val="SAGE_Body Text"/>
    <w:basedOn w:val="Normal0"/>
    <w:qFormat/>
    <w:rsid w:val="008E772E"/>
    <w:pPr>
      <w:spacing w:after="280"/>
    </w:pPr>
  </w:style>
  <w:style w:type="paragraph" w:customStyle="1" w:styleId="SAGEBullet1">
    <w:name w:val="SAGE_Bullet 1"/>
    <w:basedOn w:val="baseBody"/>
    <w:qFormat/>
    <w:rsid w:val="00297FA6"/>
    <w:pPr>
      <w:numPr>
        <w:numId w:val="5"/>
      </w:numPr>
    </w:pPr>
  </w:style>
  <w:style w:type="paragraph" w:customStyle="1" w:styleId="baseHeading">
    <w:name w:val="__base Heading"/>
    <w:basedOn w:val="Normal0"/>
    <w:semiHidden/>
    <w:rsid w:val="007C2D4C"/>
    <w:rPr>
      <w:b/>
      <w:color w:val="41A940" w:themeColor="background2"/>
    </w:rPr>
  </w:style>
  <w:style w:type="paragraph" w:customStyle="1" w:styleId="SAGEHeading1">
    <w:name w:val="SAGE_Heading 1"/>
    <w:basedOn w:val="baseHeadingFrame"/>
    <w:next w:val="SAGEHeading1Follow"/>
    <w:qFormat/>
    <w:rsid w:val="001F720B"/>
    <w:pPr>
      <w:pageBreakBefore/>
      <w:framePr w:wrap="around"/>
      <w:numPr>
        <w:numId w:val="34"/>
      </w:numPr>
    </w:pPr>
    <w:rPr>
      <w:color w:val="007F64" w:themeColor="text2"/>
    </w:rPr>
  </w:style>
  <w:style w:type="paragraph" w:customStyle="1" w:styleId="SAGEHeading2">
    <w:name w:val="SAGE_Heading 2"/>
    <w:basedOn w:val="baseHeading"/>
    <w:next w:val="SAGEBodyText"/>
    <w:qFormat/>
    <w:rsid w:val="001F720B"/>
    <w:pPr>
      <w:numPr>
        <w:ilvl w:val="1"/>
        <w:numId w:val="34"/>
      </w:numPr>
      <w:spacing w:after="120"/>
      <w:contextualSpacing/>
    </w:pPr>
  </w:style>
  <w:style w:type="paragraph" w:customStyle="1" w:styleId="SAGEHeading3">
    <w:name w:val="SAGE_Heading 3"/>
    <w:basedOn w:val="baseHeading"/>
    <w:next w:val="SAGEBodyText"/>
    <w:qFormat/>
    <w:rsid w:val="001F720B"/>
    <w:pPr>
      <w:numPr>
        <w:ilvl w:val="2"/>
        <w:numId w:val="34"/>
      </w:numPr>
      <w:spacing w:after="120"/>
      <w:contextualSpacing/>
    </w:pPr>
    <w:rPr>
      <w:color w:val="auto"/>
    </w:rPr>
  </w:style>
  <w:style w:type="paragraph" w:customStyle="1" w:styleId="baseHeadingFrame">
    <w:name w:val="__base Heading Frame"/>
    <w:basedOn w:val="Normal0"/>
    <w:semiHidden/>
    <w:rsid w:val="003A3FA1"/>
    <w:pPr>
      <w:framePr w:w="8789" w:h="2183" w:hRule="exact" w:wrap="around" w:vAnchor="page" w:hAnchor="margin" w:y="653" w:anchorLock="1"/>
      <w:spacing w:line="420" w:lineRule="atLeast"/>
    </w:pPr>
    <w:rPr>
      <w:sz w:val="36"/>
    </w:rPr>
  </w:style>
  <w:style w:type="numbering" w:customStyle="1" w:styleId="ListHeadings">
    <w:name w:val="__List Headings"/>
    <w:basedOn w:val="Aucuneliste"/>
    <w:semiHidden/>
    <w:rsid w:val="00CF53D7"/>
    <w:pPr>
      <w:numPr>
        <w:numId w:val="3"/>
      </w:numPr>
    </w:pPr>
  </w:style>
  <w:style w:type="paragraph" w:customStyle="1" w:styleId="SAGEHeading1noTOC">
    <w:name w:val="SAGE_Heading 1 (no TOC)"/>
    <w:basedOn w:val="baseHeadingFrame"/>
    <w:next w:val="SAGEHeading1Follow"/>
    <w:qFormat/>
    <w:rsid w:val="00A44485"/>
    <w:pPr>
      <w:pageBreakBefore/>
      <w:framePr w:wrap="around"/>
    </w:pPr>
    <w:rPr>
      <w:color w:val="007F64" w:themeColor="text2"/>
    </w:rPr>
  </w:style>
  <w:style w:type="paragraph" w:styleId="Textedebulles">
    <w:name w:val="Balloon Text"/>
    <w:basedOn w:val="Normal"/>
    <w:link w:val="TextedebullesCar"/>
    <w:uiPriority w:val="99"/>
    <w:semiHidden/>
    <w:rsid w:val="00CF53D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5ADC"/>
    <w:rPr>
      <w:rFonts w:ascii="Tahoma" w:hAnsi="Tahoma" w:cs="Tahoma"/>
      <w:color w:val="000000" w:themeColor="text1"/>
      <w:sz w:val="16"/>
      <w:szCs w:val="16"/>
    </w:rPr>
  </w:style>
  <w:style w:type="paragraph" w:styleId="Notedefin">
    <w:name w:val="endnote text"/>
    <w:basedOn w:val="Normal"/>
    <w:link w:val="NotedefinCar"/>
    <w:uiPriority w:val="99"/>
    <w:semiHidden/>
    <w:rsid w:val="00CF53D7"/>
    <w:pPr>
      <w:spacing w:line="240" w:lineRule="auto"/>
    </w:pPr>
    <w:rPr>
      <w:sz w:val="20"/>
      <w:szCs w:val="20"/>
    </w:rPr>
  </w:style>
  <w:style w:type="character" w:customStyle="1" w:styleId="NotedefinCar">
    <w:name w:val="Note de fin Car"/>
    <w:basedOn w:val="Policepardfaut"/>
    <w:link w:val="Notedefin"/>
    <w:uiPriority w:val="99"/>
    <w:semiHidden/>
    <w:rsid w:val="00CB5ADC"/>
    <w:rPr>
      <w:rFonts w:ascii="Arial" w:hAnsi="Arial"/>
      <w:color w:val="000000" w:themeColor="text1"/>
      <w:sz w:val="20"/>
      <w:szCs w:val="20"/>
    </w:rPr>
  </w:style>
  <w:style w:type="character" w:styleId="Appeldenotedefin">
    <w:name w:val="endnote reference"/>
    <w:basedOn w:val="Policepardfaut"/>
    <w:uiPriority w:val="99"/>
    <w:semiHidden/>
    <w:rsid w:val="00CF53D7"/>
    <w:rPr>
      <w:vertAlign w:val="superscript"/>
    </w:rPr>
  </w:style>
  <w:style w:type="table" w:styleId="Grilledutableau">
    <w:name w:val="Table Grid"/>
    <w:basedOn w:val="TableauNormal"/>
    <w:uiPriority w:val="59"/>
    <w:rsid w:val="00CF5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GEHeading1Follow">
    <w:name w:val="SAGE_Heading 1 Follow"/>
    <w:basedOn w:val="baseHeadingFrame"/>
    <w:next w:val="SAGEBodyText"/>
    <w:rsid w:val="003A3FA1"/>
    <w:pPr>
      <w:framePr w:wrap="around"/>
    </w:pPr>
    <w:rPr>
      <w:color w:val="41A940" w:themeColor="background2"/>
    </w:rPr>
  </w:style>
  <w:style w:type="paragraph" w:customStyle="1" w:styleId="baseTable">
    <w:name w:val="__base Table"/>
    <w:basedOn w:val="Normal0"/>
    <w:semiHidden/>
    <w:rsid w:val="001C606F"/>
    <w:pPr>
      <w:ind w:left="113" w:right="113"/>
    </w:pPr>
  </w:style>
  <w:style w:type="paragraph" w:customStyle="1" w:styleId="SAGEIndentedText">
    <w:name w:val="SAGE_Indented Text"/>
    <w:basedOn w:val="SAGEBodyText"/>
    <w:qFormat/>
    <w:rsid w:val="00CB5ADC"/>
    <w:pPr>
      <w:ind w:left="340"/>
    </w:pPr>
  </w:style>
  <w:style w:type="paragraph" w:styleId="En-tte">
    <w:name w:val="header"/>
    <w:basedOn w:val="Normal"/>
    <w:link w:val="En-tteCar"/>
    <w:uiPriority w:val="99"/>
    <w:semiHidden/>
    <w:rsid w:val="00CF53D7"/>
    <w:pPr>
      <w:tabs>
        <w:tab w:val="center" w:pos="4513"/>
        <w:tab w:val="right" w:pos="9026"/>
      </w:tabs>
      <w:spacing w:line="240" w:lineRule="auto"/>
    </w:pPr>
  </w:style>
  <w:style w:type="paragraph" w:customStyle="1" w:styleId="SAGETableText">
    <w:name w:val="SAGE_Table Text"/>
    <w:basedOn w:val="baseTable"/>
    <w:qFormat/>
    <w:rsid w:val="00D16AF6"/>
  </w:style>
  <w:style w:type="paragraph" w:customStyle="1" w:styleId="SAGETableSource">
    <w:name w:val="SAGE_Table Source"/>
    <w:basedOn w:val="baseTable"/>
    <w:qFormat/>
    <w:rsid w:val="005A5E9A"/>
    <w:pPr>
      <w:spacing w:line="160" w:lineRule="atLeast"/>
    </w:pPr>
    <w:rPr>
      <w:b/>
      <w:sz w:val="16"/>
    </w:rPr>
  </w:style>
  <w:style w:type="character" w:customStyle="1" w:styleId="En-tteCar">
    <w:name w:val="En-tête Car"/>
    <w:basedOn w:val="Policepardfaut"/>
    <w:link w:val="En-tte"/>
    <w:uiPriority w:val="99"/>
    <w:semiHidden/>
    <w:rsid w:val="00CB5ADC"/>
    <w:rPr>
      <w:rFonts w:ascii="Arial" w:hAnsi="Arial"/>
      <w:color w:val="000000" w:themeColor="text1"/>
      <w:sz w:val="21"/>
    </w:rPr>
  </w:style>
  <w:style w:type="paragraph" w:styleId="Pieddepage">
    <w:name w:val="footer"/>
    <w:basedOn w:val="Normal"/>
    <w:link w:val="PieddepageCar"/>
    <w:uiPriority w:val="99"/>
    <w:semiHidden/>
    <w:rsid w:val="00CF53D7"/>
    <w:pPr>
      <w:tabs>
        <w:tab w:val="center" w:pos="4513"/>
        <w:tab w:val="right" w:pos="9026"/>
      </w:tabs>
      <w:spacing w:line="240" w:lineRule="auto"/>
    </w:pPr>
  </w:style>
  <w:style w:type="character" w:customStyle="1" w:styleId="PieddepageCar">
    <w:name w:val="Pied de page Car"/>
    <w:basedOn w:val="Policepardfaut"/>
    <w:link w:val="Pieddepage"/>
    <w:uiPriority w:val="99"/>
    <w:semiHidden/>
    <w:rsid w:val="00CB5ADC"/>
    <w:rPr>
      <w:rFonts w:ascii="Arial" w:hAnsi="Arial"/>
      <w:color w:val="000000" w:themeColor="text1"/>
      <w:sz w:val="21"/>
    </w:rPr>
  </w:style>
  <w:style w:type="character" w:customStyle="1" w:styleId="Titre1Car">
    <w:name w:val="Titre 1 Car"/>
    <w:basedOn w:val="Policepardfaut"/>
    <w:link w:val="Titre1"/>
    <w:uiPriority w:val="9"/>
    <w:semiHidden/>
    <w:rsid w:val="00CF53D7"/>
    <w:rPr>
      <w:rFonts w:asciiTheme="majorHAnsi" w:eastAsiaTheme="majorEastAsia" w:hAnsiTheme="majorHAnsi" w:cstheme="majorBidi"/>
      <w:b/>
      <w:bCs/>
      <w:color w:val="393B3E" w:themeColor="accent1" w:themeShade="BF"/>
      <w:sz w:val="28"/>
      <w:szCs w:val="28"/>
    </w:rPr>
  </w:style>
  <w:style w:type="paragraph" w:customStyle="1" w:styleId="SAGEFooter">
    <w:name w:val="SAGE_Footer"/>
    <w:basedOn w:val="Normal0"/>
    <w:qFormat/>
    <w:rsid w:val="006E11C4"/>
    <w:pPr>
      <w:spacing w:line="240" w:lineRule="auto"/>
    </w:pPr>
    <w:rPr>
      <w:color w:val="007F64" w:themeColor="text2"/>
      <w:sz w:val="15"/>
    </w:rPr>
  </w:style>
  <w:style w:type="paragraph" w:customStyle="1" w:styleId="SAGETitleDate">
    <w:name w:val="SAGE_Title Date"/>
    <w:basedOn w:val="Normal"/>
    <w:qFormat/>
    <w:rsid w:val="00EB12C7"/>
  </w:style>
  <w:style w:type="paragraph" w:customStyle="1" w:styleId="SAGETOC1">
    <w:name w:val="SAGE_TOC 1"/>
    <w:basedOn w:val="Normal0"/>
    <w:semiHidden/>
    <w:qFormat/>
    <w:rsid w:val="00585E58"/>
    <w:pPr>
      <w:tabs>
        <w:tab w:val="left" w:pos="737"/>
        <w:tab w:val="right" w:pos="6997"/>
      </w:tabs>
      <w:ind w:left="737" w:right="3119" w:hanging="737"/>
    </w:pPr>
    <w:rPr>
      <w:b/>
      <w:color w:val="007F64" w:themeColor="text2"/>
    </w:rPr>
  </w:style>
  <w:style w:type="paragraph" w:customStyle="1" w:styleId="SAGETOC2">
    <w:name w:val="SAGE_TOC 2"/>
    <w:basedOn w:val="Normal0"/>
    <w:semiHidden/>
    <w:qFormat/>
    <w:rsid w:val="00585E58"/>
    <w:pPr>
      <w:tabs>
        <w:tab w:val="left" w:pos="737"/>
        <w:tab w:val="right" w:pos="6997"/>
      </w:tabs>
      <w:ind w:left="737" w:right="3119" w:hanging="737"/>
    </w:pPr>
    <w:rPr>
      <w:color w:val="41A940" w:themeColor="background2"/>
    </w:rPr>
  </w:style>
  <w:style w:type="paragraph" w:styleId="TM1">
    <w:name w:val="toc 1"/>
    <w:basedOn w:val="SAGETOC1"/>
    <w:next w:val="SAGEBodyText"/>
    <w:autoRedefine/>
    <w:uiPriority w:val="39"/>
    <w:qFormat/>
    <w:rsid w:val="001F720B"/>
    <w:pPr>
      <w:spacing w:before="280"/>
    </w:pPr>
    <w:rPr>
      <w:b w:val="0"/>
    </w:rPr>
  </w:style>
  <w:style w:type="paragraph" w:styleId="TM2">
    <w:name w:val="toc 2"/>
    <w:basedOn w:val="SAGETOC2"/>
    <w:next w:val="SAGEBodyText"/>
    <w:autoRedefine/>
    <w:uiPriority w:val="39"/>
    <w:qFormat/>
    <w:rsid w:val="00AE5F62"/>
    <w:pPr>
      <w:contextualSpacing/>
    </w:pPr>
    <w:rPr>
      <w:noProof/>
    </w:rPr>
  </w:style>
  <w:style w:type="character" w:styleId="Lienhypertexte">
    <w:name w:val="Hyperlink"/>
    <w:basedOn w:val="Policepardfaut"/>
    <w:uiPriority w:val="99"/>
    <w:rsid w:val="005E7F76"/>
    <w:rPr>
      <w:rFonts w:ascii="Arial" w:hAnsi="Arial"/>
      <w:color w:val="007F64" w:themeColor="text2"/>
      <w:sz w:val="22"/>
      <w:u w:val="single"/>
    </w:rPr>
  </w:style>
  <w:style w:type="numbering" w:styleId="111111">
    <w:name w:val="Outline List 2"/>
    <w:basedOn w:val="Aucuneliste"/>
    <w:uiPriority w:val="99"/>
    <w:semiHidden/>
    <w:unhideWhenUsed/>
    <w:rsid w:val="00CF53D7"/>
    <w:pPr>
      <w:numPr>
        <w:numId w:val="9"/>
      </w:numPr>
    </w:pPr>
  </w:style>
  <w:style w:type="numbering" w:styleId="1ai">
    <w:name w:val="Outline List 1"/>
    <w:basedOn w:val="Aucuneliste"/>
    <w:uiPriority w:val="99"/>
    <w:semiHidden/>
    <w:unhideWhenUsed/>
    <w:rsid w:val="00CF53D7"/>
    <w:pPr>
      <w:numPr>
        <w:numId w:val="10"/>
      </w:numPr>
    </w:pPr>
  </w:style>
  <w:style w:type="character" w:customStyle="1" w:styleId="Titre3Car">
    <w:name w:val="Titre 3 Car"/>
    <w:basedOn w:val="Policepardfaut"/>
    <w:link w:val="Titre3"/>
    <w:uiPriority w:val="9"/>
    <w:semiHidden/>
    <w:rsid w:val="00CF53D7"/>
    <w:rPr>
      <w:rFonts w:asciiTheme="majorHAnsi" w:eastAsiaTheme="majorEastAsia" w:hAnsiTheme="majorHAnsi" w:cstheme="majorBidi"/>
      <w:b/>
      <w:bCs/>
      <w:color w:val="4D4F53" w:themeColor="accent1"/>
      <w:sz w:val="21"/>
    </w:rPr>
  </w:style>
  <w:style w:type="character" w:customStyle="1" w:styleId="Titre4Car">
    <w:name w:val="Titre 4 Car"/>
    <w:basedOn w:val="Policepardfaut"/>
    <w:link w:val="Titre4"/>
    <w:uiPriority w:val="9"/>
    <w:semiHidden/>
    <w:rsid w:val="00CF53D7"/>
    <w:rPr>
      <w:rFonts w:asciiTheme="majorHAnsi" w:eastAsiaTheme="majorEastAsia" w:hAnsiTheme="majorHAnsi" w:cstheme="majorBidi"/>
      <w:b/>
      <w:bCs/>
      <w:i/>
      <w:iCs/>
      <w:color w:val="4D4F53" w:themeColor="accent1"/>
      <w:sz w:val="21"/>
    </w:rPr>
  </w:style>
  <w:style w:type="character" w:customStyle="1" w:styleId="Titre5Car">
    <w:name w:val="Titre 5 Car"/>
    <w:basedOn w:val="Policepardfaut"/>
    <w:link w:val="Titre5"/>
    <w:uiPriority w:val="9"/>
    <w:semiHidden/>
    <w:rsid w:val="00CF53D7"/>
    <w:rPr>
      <w:rFonts w:asciiTheme="majorHAnsi" w:eastAsiaTheme="majorEastAsia" w:hAnsiTheme="majorHAnsi" w:cstheme="majorBidi"/>
      <w:color w:val="262729" w:themeColor="accent1" w:themeShade="7F"/>
      <w:sz w:val="21"/>
    </w:rPr>
  </w:style>
  <w:style w:type="character" w:customStyle="1" w:styleId="Titre6Car">
    <w:name w:val="Titre 6 Car"/>
    <w:basedOn w:val="Policepardfaut"/>
    <w:link w:val="Titre6"/>
    <w:uiPriority w:val="9"/>
    <w:semiHidden/>
    <w:rsid w:val="00CF53D7"/>
    <w:rPr>
      <w:rFonts w:asciiTheme="majorHAnsi" w:eastAsiaTheme="majorEastAsia" w:hAnsiTheme="majorHAnsi" w:cstheme="majorBidi"/>
      <w:i/>
      <w:iCs/>
      <w:color w:val="262729" w:themeColor="accent1" w:themeShade="7F"/>
      <w:sz w:val="21"/>
    </w:rPr>
  </w:style>
  <w:style w:type="character" w:customStyle="1" w:styleId="Titre7Car">
    <w:name w:val="Titre 7 Car"/>
    <w:basedOn w:val="Policepardfaut"/>
    <w:link w:val="Titre7"/>
    <w:uiPriority w:val="9"/>
    <w:semiHidden/>
    <w:rsid w:val="00CF53D7"/>
    <w:rPr>
      <w:rFonts w:asciiTheme="majorHAnsi" w:eastAsiaTheme="majorEastAsia" w:hAnsiTheme="majorHAnsi" w:cstheme="majorBidi"/>
      <w:i/>
      <w:iCs/>
      <w:color w:val="404040" w:themeColor="text1" w:themeTint="BF"/>
      <w:sz w:val="21"/>
    </w:rPr>
  </w:style>
  <w:style w:type="character" w:customStyle="1" w:styleId="Titre8Car">
    <w:name w:val="Titre 8 Car"/>
    <w:basedOn w:val="Policepardfaut"/>
    <w:link w:val="Titre8"/>
    <w:uiPriority w:val="9"/>
    <w:semiHidden/>
    <w:rsid w:val="00CF53D7"/>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F53D7"/>
    <w:rPr>
      <w:rFonts w:asciiTheme="majorHAnsi" w:eastAsiaTheme="majorEastAsia" w:hAnsiTheme="majorHAnsi" w:cstheme="majorBidi"/>
      <w:i/>
      <w:iCs/>
      <w:color w:val="404040" w:themeColor="text1" w:themeTint="BF"/>
      <w:sz w:val="20"/>
      <w:szCs w:val="20"/>
    </w:rPr>
  </w:style>
  <w:style w:type="numbering" w:styleId="ArticleSection">
    <w:name w:val="Outline List 3"/>
    <w:basedOn w:val="Aucuneliste"/>
    <w:uiPriority w:val="99"/>
    <w:semiHidden/>
    <w:unhideWhenUsed/>
    <w:rsid w:val="00CF53D7"/>
    <w:pPr>
      <w:numPr>
        <w:numId w:val="11"/>
      </w:numPr>
    </w:pPr>
  </w:style>
  <w:style w:type="paragraph" w:styleId="Bibliographie">
    <w:name w:val="Bibliography"/>
    <w:basedOn w:val="Normal"/>
    <w:next w:val="Normal"/>
    <w:uiPriority w:val="37"/>
    <w:semiHidden/>
    <w:unhideWhenUsed/>
    <w:rsid w:val="00CF53D7"/>
  </w:style>
  <w:style w:type="paragraph" w:styleId="Normalcentr">
    <w:name w:val="Block Text"/>
    <w:basedOn w:val="Normal"/>
    <w:uiPriority w:val="99"/>
    <w:semiHidden/>
    <w:rsid w:val="00CF53D7"/>
    <w:pPr>
      <w:pBdr>
        <w:top w:val="single" w:sz="2" w:space="10" w:color="4D4F53" w:themeColor="accent1" w:shadow="1" w:frame="1"/>
        <w:left w:val="single" w:sz="2" w:space="10" w:color="4D4F53" w:themeColor="accent1" w:shadow="1" w:frame="1"/>
        <w:bottom w:val="single" w:sz="2" w:space="10" w:color="4D4F53" w:themeColor="accent1" w:shadow="1" w:frame="1"/>
        <w:right w:val="single" w:sz="2" w:space="10" w:color="4D4F53" w:themeColor="accent1" w:shadow="1" w:frame="1"/>
      </w:pBdr>
      <w:ind w:left="1152" w:right="1152"/>
    </w:pPr>
    <w:rPr>
      <w:rFonts w:asciiTheme="minorHAnsi" w:eastAsiaTheme="minorEastAsia" w:hAnsiTheme="minorHAnsi"/>
      <w:i/>
      <w:iCs/>
      <w:color w:val="4D4F53" w:themeColor="accent1"/>
    </w:rPr>
  </w:style>
  <w:style w:type="paragraph" w:styleId="Corpsdetexte2">
    <w:name w:val="Body Text 2"/>
    <w:basedOn w:val="Normal"/>
    <w:link w:val="Corpsdetexte2Car"/>
    <w:uiPriority w:val="99"/>
    <w:semiHidden/>
    <w:rsid w:val="00CF53D7"/>
    <w:pPr>
      <w:spacing w:after="120" w:line="480" w:lineRule="auto"/>
    </w:pPr>
  </w:style>
  <w:style w:type="character" w:customStyle="1" w:styleId="Corpsdetexte2Car">
    <w:name w:val="Corps de texte 2 Car"/>
    <w:basedOn w:val="Policepardfaut"/>
    <w:link w:val="Corpsdetexte2"/>
    <w:uiPriority w:val="99"/>
    <w:semiHidden/>
    <w:rsid w:val="00CB5ADC"/>
    <w:rPr>
      <w:rFonts w:ascii="Arial" w:hAnsi="Arial"/>
      <w:color w:val="000000" w:themeColor="text1"/>
      <w:sz w:val="21"/>
    </w:rPr>
  </w:style>
  <w:style w:type="paragraph" w:styleId="Corpsdetexte3">
    <w:name w:val="Body Text 3"/>
    <w:basedOn w:val="Normal"/>
    <w:link w:val="Corpsdetexte3Car"/>
    <w:uiPriority w:val="99"/>
    <w:semiHidden/>
    <w:rsid w:val="00CF53D7"/>
    <w:pPr>
      <w:spacing w:after="120"/>
    </w:pPr>
    <w:rPr>
      <w:sz w:val="16"/>
      <w:szCs w:val="16"/>
    </w:rPr>
  </w:style>
  <w:style w:type="character" w:customStyle="1" w:styleId="Corpsdetexte3Car">
    <w:name w:val="Corps de texte 3 Car"/>
    <w:basedOn w:val="Policepardfaut"/>
    <w:link w:val="Corpsdetexte3"/>
    <w:uiPriority w:val="99"/>
    <w:semiHidden/>
    <w:rsid w:val="00CB5ADC"/>
    <w:rPr>
      <w:rFonts w:ascii="Arial" w:hAnsi="Arial"/>
      <w:color w:val="000000" w:themeColor="text1"/>
      <w:sz w:val="16"/>
      <w:szCs w:val="16"/>
    </w:rPr>
  </w:style>
  <w:style w:type="paragraph" w:styleId="Retrait1religne">
    <w:name w:val="Body Text First Indent"/>
    <w:basedOn w:val="Normal"/>
    <w:link w:val="Retrait1religneCar"/>
    <w:uiPriority w:val="99"/>
    <w:semiHidden/>
    <w:rsid w:val="00070048"/>
    <w:pPr>
      <w:ind w:firstLine="360"/>
    </w:pPr>
  </w:style>
  <w:style w:type="character" w:customStyle="1" w:styleId="Retrait1religneCar">
    <w:name w:val="Retrait 1re ligne Car"/>
    <w:basedOn w:val="Policepardfaut"/>
    <w:link w:val="Retrait1religne"/>
    <w:uiPriority w:val="99"/>
    <w:semiHidden/>
    <w:rsid w:val="00070048"/>
    <w:rPr>
      <w:rFonts w:ascii="Arial" w:hAnsi="Arial"/>
      <w:color w:val="000000" w:themeColor="text1"/>
      <w:sz w:val="21"/>
    </w:rPr>
  </w:style>
  <w:style w:type="paragraph" w:styleId="Retraitcorpsdetexte">
    <w:name w:val="Body Text Indent"/>
    <w:basedOn w:val="Normal"/>
    <w:link w:val="RetraitcorpsdetexteCar"/>
    <w:uiPriority w:val="99"/>
    <w:semiHidden/>
    <w:rsid w:val="00CF53D7"/>
    <w:pPr>
      <w:spacing w:after="120"/>
      <w:ind w:left="283"/>
    </w:pPr>
  </w:style>
  <w:style w:type="character" w:customStyle="1" w:styleId="RetraitcorpsdetexteCar">
    <w:name w:val="Retrait corps de texte Car"/>
    <w:basedOn w:val="Policepardfaut"/>
    <w:link w:val="Retraitcorpsdetexte"/>
    <w:uiPriority w:val="99"/>
    <w:semiHidden/>
    <w:rsid w:val="00CB5ADC"/>
    <w:rPr>
      <w:rFonts w:ascii="Arial" w:hAnsi="Arial"/>
      <w:color w:val="000000" w:themeColor="text1"/>
      <w:sz w:val="21"/>
    </w:rPr>
  </w:style>
  <w:style w:type="paragraph" w:styleId="Retraitcorpset1relig">
    <w:name w:val="Body Text First Indent 2"/>
    <w:basedOn w:val="Retraitcorpsdetexte"/>
    <w:link w:val="Retraitcorpset1religCar"/>
    <w:uiPriority w:val="99"/>
    <w:semiHidden/>
    <w:rsid w:val="00CF53D7"/>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CB5ADC"/>
    <w:rPr>
      <w:rFonts w:ascii="Arial" w:hAnsi="Arial"/>
      <w:color w:val="000000" w:themeColor="text1"/>
      <w:sz w:val="21"/>
    </w:rPr>
  </w:style>
  <w:style w:type="paragraph" w:styleId="Retraitcorpsdetexte2">
    <w:name w:val="Body Text Indent 2"/>
    <w:basedOn w:val="Normal"/>
    <w:link w:val="Retraitcorpsdetexte2Car"/>
    <w:uiPriority w:val="99"/>
    <w:semiHidden/>
    <w:rsid w:val="00CF53D7"/>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B5ADC"/>
    <w:rPr>
      <w:rFonts w:ascii="Arial" w:hAnsi="Arial"/>
      <w:color w:val="000000" w:themeColor="text1"/>
      <w:sz w:val="21"/>
    </w:rPr>
  </w:style>
  <w:style w:type="paragraph" w:styleId="Retraitcorpsdetexte3">
    <w:name w:val="Body Text Indent 3"/>
    <w:basedOn w:val="Normal"/>
    <w:link w:val="Retraitcorpsdetexte3Car"/>
    <w:uiPriority w:val="99"/>
    <w:semiHidden/>
    <w:rsid w:val="00CF53D7"/>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B5ADC"/>
    <w:rPr>
      <w:rFonts w:ascii="Arial" w:hAnsi="Arial"/>
      <w:color w:val="000000" w:themeColor="text1"/>
      <w:sz w:val="16"/>
      <w:szCs w:val="16"/>
    </w:rPr>
  </w:style>
  <w:style w:type="character" w:styleId="Titredulivre">
    <w:name w:val="Book Title"/>
    <w:basedOn w:val="Policepardfaut"/>
    <w:uiPriority w:val="33"/>
    <w:semiHidden/>
    <w:rsid w:val="00CF53D7"/>
    <w:rPr>
      <w:b/>
      <w:bCs/>
      <w:smallCaps/>
      <w:spacing w:val="5"/>
    </w:rPr>
  </w:style>
  <w:style w:type="paragraph" w:styleId="Lgende">
    <w:name w:val="caption"/>
    <w:basedOn w:val="Normal"/>
    <w:next w:val="Normal"/>
    <w:uiPriority w:val="35"/>
    <w:semiHidden/>
    <w:unhideWhenUsed/>
    <w:rsid w:val="00CF53D7"/>
    <w:pPr>
      <w:spacing w:line="240" w:lineRule="auto"/>
    </w:pPr>
    <w:rPr>
      <w:b/>
      <w:bCs/>
      <w:color w:val="4D4F53" w:themeColor="accent1"/>
      <w:sz w:val="18"/>
      <w:szCs w:val="18"/>
    </w:rPr>
  </w:style>
  <w:style w:type="paragraph" w:styleId="Formuledepolitesse">
    <w:name w:val="Closing"/>
    <w:basedOn w:val="Normal"/>
    <w:link w:val="FormuledepolitesseCar"/>
    <w:uiPriority w:val="99"/>
    <w:semiHidden/>
    <w:rsid w:val="00CF53D7"/>
    <w:pPr>
      <w:spacing w:line="240" w:lineRule="auto"/>
      <w:ind w:left="4252"/>
    </w:pPr>
  </w:style>
  <w:style w:type="character" w:customStyle="1" w:styleId="FormuledepolitesseCar">
    <w:name w:val="Formule de politesse Car"/>
    <w:basedOn w:val="Policepardfaut"/>
    <w:link w:val="Formuledepolitesse"/>
    <w:uiPriority w:val="99"/>
    <w:semiHidden/>
    <w:rsid w:val="00CB5ADC"/>
    <w:rPr>
      <w:rFonts w:ascii="Arial" w:hAnsi="Arial"/>
      <w:color w:val="000000" w:themeColor="text1"/>
      <w:sz w:val="21"/>
    </w:rPr>
  </w:style>
  <w:style w:type="table" w:styleId="Grillecouleur">
    <w:name w:val="Colorful Grid"/>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DBDD" w:themeFill="accent1" w:themeFillTint="33"/>
    </w:tcPr>
    <w:tblStylePr w:type="firstRow">
      <w:rPr>
        <w:b/>
        <w:bCs/>
      </w:rPr>
      <w:tblPr/>
      <w:tcPr>
        <w:shd w:val="clear" w:color="auto" w:fill="B6B8BB" w:themeFill="accent1" w:themeFillTint="66"/>
      </w:tcPr>
    </w:tblStylePr>
    <w:tblStylePr w:type="lastRow">
      <w:rPr>
        <w:b/>
        <w:bCs/>
        <w:color w:val="000000" w:themeColor="text1"/>
      </w:rPr>
      <w:tblPr/>
      <w:tcPr>
        <w:shd w:val="clear" w:color="auto" w:fill="B6B8BB" w:themeFill="accent1" w:themeFillTint="66"/>
      </w:tcPr>
    </w:tblStylePr>
    <w:tblStylePr w:type="firstCol">
      <w:rPr>
        <w:color w:val="FFFFFF" w:themeColor="background1"/>
      </w:rPr>
      <w:tblPr/>
      <w:tcPr>
        <w:shd w:val="clear" w:color="auto" w:fill="393B3E" w:themeFill="accent1" w:themeFillShade="BF"/>
      </w:tcPr>
    </w:tblStylePr>
    <w:tblStylePr w:type="lastCol">
      <w:rPr>
        <w:color w:val="FFFFFF" w:themeColor="background1"/>
      </w:rPr>
      <w:tblPr/>
      <w:tcPr>
        <w:shd w:val="clear" w:color="auto" w:fill="393B3E" w:themeFill="accent1" w:themeFillShade="BF"/>
      </w:tcPr>
    </w:tblStylePr>
    <w:tblStylePr w:type="band1Vert">
      <w:tblPr/>
      <w:tcPr>
        <w:shd w:val="clear" w:color="auto" w:fill="A4A6AB" w:themeFill="accent1" w:themeFillTint="7F"/>
      </w:tcPr>
    </w:tblStylePr>
    <w:tblStylePr w:type="band1Horz">
      <w:tblPr/>
      <w:tcPr>
        <w:shd w:val="clear" w:color="auto" w:fill="A4A6AB" w:themeFill="accent1" w:themeFillTint="7F"/>
      </w:tcPr>
    </w:tblStylePr>
  </w:style>
  <w:style w:type="table" w:styleId="Grillecouleur-Accent2">
    <w:name w:val="Colorful Grid Accent 2"/>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B" w:themeFill="accent2" w:themeFillTint="33"/>
    </w:tcPr>
    <w:tblStylePr w:type="firstRow">
      <w:rPr>
        <w:b/>
        <w:bCs/>
      </w:rPr>
      <w:tblPr/>
      <w:tcPr>
        <w:shd w:val="clear" w:color="auto" w:fill="D6D6D7" w:themeFill="accent2" w:themeFillTint="66"/>
      </w:tcPr>
    </w:tblStylePr>
    <w:tblStylePr w:type="lastRow">
      <w:rPr>
        <w:b/>
        <w:bCs/>
        <w:color w:val="000000" w:themeColor="text1"/>
      </w:rPr>
      <w:tblPr/>
      <w:tcPr>
        <w:shd w:val="clear" w:color="auto" w:fill="D6D6D7" w:themeFill="accent2" w:themeFillTint="66"/>
      </w:tcPr>
    </w:tblStylePr>
    <w:tblStylePr w:type="firstCol">
      <w:rPr>
        <w:color w:val="FFFFFF" w:themeColor="background1"/>
      </w:rPr>
      <w:tblPr/>
      <w:tcPr>
        <w:shd w:val="clear" w:color="auto" w:fill="737375" w:themeFill="accent2" w:themeFillShade="BF"/>
      </w:tcPr>
    </w:tblStylePr>
    <w:tblStylePr w:type="lastCol">
      <w:rPr>
        <w:color w:val="FFFFFF" w:themeColor="background1"/>
      </w:rPr>
      <w:tblPr/>
      <w:tcPr>
        <w:shd w:val="clear" w:color="auto" w:fill="737375" w:themeFill="accent2" w:themeFillShade="BF"/>
      </w:tcPr>
    </w:tblStylePr>
    <w:tblStylePr w:type="band1Vert">
      <w:tblPr/>
      <w:tcPr>
        <w:shd w:val="clear" w:color="auto" w:fill="CCCDCD" w:themeFill="accent2" w:themeFillTint="7F"/>
      </w:tcPr>
    </w:tblStylePr>
    <w:tblStylePr w:type="band1Horz">
      <w:tblPr/>
      <w:tcPr>
        <w:shd w:val="clear" w:color="auto" w:fill="CCCDCD" w:themeFill="accent2" w:themeFillTint="7F"/>
      </w:tcPr>
    </w:tblStylePr>
  </w:style>
  <w:style w:type="table" w:styleId="Grillecouleur-Accent3">
    <w:name w:val="Colorful Grid Accent 3"/>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9F8" w:themeFill="accent3" w:themeFillTint="33"/>
    </w:tcPr>
    <w:tblStylePr w:type="firstRow">
      <w:rPr>
        <w:b/>
        <w:bCs/>
      </w:rPr>
      <w:tblPr/>
      <w:tcPr>
        <w:shd w:val="clear" w:color="auto" w:fill="F2F3F1" w:themeFill="accent3" w:themeFillTint="66"/>
      </w:tcPr>
    </w:tblStylePr>
    <w:tblStylePr w:type="lastRow">
      <w:rPr>
        <w:b/>
        <w:bCs/>
        <w:color w:val="000000" w:themeColor="text1"/>
      </w:rPr>
      <w:tblPr/>
      <w:tcPr>
        <w:shd w:val="clear" w:color="auto" w:fill="F2F3F1" w:themeFill="accent3" w:themeFillTint="66"/>
      </w:tcPr>
    </w:tblStylePr>
    <w:tblStylePr w:type="firstCol">
      <w:rPr>
        <w:color w:val="FFFFFF" w:themeColor="background1"/>
      </w:rPr>
      <w:tblPr/>
      <w:tcPr>
        <w:shd w:val="clear" w:color="auto" w:fill="A9ACA1" w:themeFill="accent3" w:themeFillShade="BF"/>
      </w:tcPr>
    </w:tblStylePr>
    <w:tblStylePr w:type="lastCol">
      <w:rPr>
        <w:color w:val="FFFFFF" w:themeColor="background1"/>
      </w:rPr>
      <w:tblPr/>
      <w:tcPr>
        <w:shd w:val="clear" w:color="auto" w:fill="A9ACA1" w:themeFill="accent3" w:themeFillShade="BF"/>
      </w:tcPr>
    </w:tblStylePr>
    <w:tblStylePr w:type="band1Vert">
      <w:tblPr/>
      <w:tcPr>
        <w:shd w:val="clear" w:color="auto" w:fill="EFF0EE" w:themeFill="accent3" w:themeFillTint="7F"/>
      </w:tcPr>
    </w:tblStylePr>
    <w:tblStylePr w:type="band1Horz">
      <w:tblPr/>
      <w:tcPr>
        <w:shd w:val="clear" w:color="auto" w:fill="EFF0EE" w:themeFill="accent3" w:themeFillTint="7F"/>
      </w:tcPr>
    </w:tblStylePr>
  </w:style>
  <w:style w:type="table" w:styleId="Grillecouleur-Accent4">
    <w:name w:val="Colorful Grid Accent 4"/>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DCC" w:themeFill="accent4" w:themeFillTint="33"/>
    </w:tcPr>
    <w:tblStylePr w:type="firstRow">
      <w:rPr>
        <w:b/>
        <w:bCs/>
      </w:rPr>
      <w:tblPr/>
      <w:tcPr>
        <w:shd w:val="clear" w:color="auto" w:fill="FFBC99" w:themeFill="accent4" w:themeFillTint="66"/>
      </w:tcPr>
    </w:tblStylePr>
    <w:tblStylePr w:type="lastRow">
      <w:rPr>
        <w:b/>
        <w:bCs/>
        <w:color w:val="000000" w:themeColor="text1"/>
      </w:rPr>
      <w:tblPr/>
      <w:tcPr>
        <w:shd w:val="clear" w:color="auto" w:fill="FFBC99" w:themeFill="accent4" w:themeFillTint="66"/>
      </w:tcPr>
    </w:tblStylePr>
    <w:tblStylePr w:type="firstCol">
      <w:rPr>
        <w:color w:val="FFFFFF" w:themeColor="background1"/>
      </w:rPr>
      <w:tblPr/>
      <w:tcPr>
        <w:shd w:val="clear" w:color="auto" w:fill="BF4100" w:themeFill="accent4" w:themeFillShade="BF"/>
      </w:tcPr>
    </w:tblStylePr>
    <w:tblStylePr w:type="lastCol">
      <w:rPr>
        <w:color w:val="FFFFFF" w:themeColor="background1"/>
      </w:rPr>
      <w:tblPr/>
      <w:tcPr>
        <w:shd w:val="clear" w:color="auto" w:fill="BF4100" w:themeFill="accent4" w:themeFillShade="BF"/>
      </w:tcPr>
    </w:tblStylePr>
    <w:tblStylePr w:type="band1Vert">
      <w:tblPr/>
      <w:tcPr>
        <w:shd w:val="clear" w:color="auto" w:fill="FFAB80" w:themeFill="accent4" w:themeFillTint="7F"/>
      </w:tcPr>
    </w:tblStylePr>
    <w:tblStylePr w:type="band1Horz">
      <w:tblPr/>
      <w:tcPr>
        <w:shd w:val="clear" w:color="auto" w:fill="FFAB80" w:themeFill="accent4" w:themeFillTint="7F"/>
      </w:tcPr>
    </w:tblStylePr>
  </w:style>
  <w:style w:type="table" w:styleId="Grillecouleur-Accent5">
    <w:name w:val="Colorful Grid Accent 5"/>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5" w:themeFillTint="33"/>
    </w:tcPr>
    <w:tblStylePr w:type="firstRow">
      <w:rPr>
        <w:b/>
        <w:bCs/>
      </w:rPr>
      <w:tblPr/>
      <w:tcPr>
        <w:shd w:val="clear" w:color="auto" w:fill="8ADEFF" w:themeFill="accent5" w:themeFillTint="66"/>
      </w:tcPr>
    </w:tblStylePr>
    <w:tblStylePr w:type="lastRow">
      <w:rPr>
        <w:b/>
        <w:bCs/>
        <w:color w:val="000000" w:themeColor="text1"/>
      </w:rPr>
      <w:tblPr/>
      <w:tcPr>
        <w:shd w:val="clear" w:color="auto" w:fill="8ADEFF" w:themeFill="accent5" w:themeFillTint="66"/>
      </w:tcPr>
    </w:tblStylePr>
    <w:tblStylePr w:type="firstCol">
      <w:rPr>
        <w:color w:val="FFFFFF" w:themeColor="background1"/>
      </w:rPr>
      <w:tblPr/>
      <w:tcPr>
        <w:shd w:val="clear" w:color="auto" w:fill="0076A3" w:themeFill="accent5" w:themeFillShade="BF"/>
      </w:tcPr>
    </w:tblStylePr>
    <w:tblStylePr w:type="lastCol">
      <w:rPr>
        <w:color w:val="FFFFFF" w:themeColor="background1"/>
      </w:rPr>
      <w:tblPr/>
      <w:tcPr>
        <w:shd w:val="clear" w:color="auto" w:fill="0076A3" w:themeFill="accent5" w:themeFillShade="BF"/>
      </w:tcPr>
    </w:tblStylePr>
    <w:tblStylePr w:type="band1Vert">
      <w:tblPr/>
      <w:tcPr>
        <w:shd w:val="clear" w:color="auto" w:fill="6DD7FF" w:themeFill="accent5" w:themeFillTint="7F"/>
      </w:tcPr>
    </w:tblStylePr>
    <w:tblStylePr w:type="band1Horz">
      <w:tblPr/>
      <w:tcPr>
        <w:shd w:val="clear" w:color="auto" w:fill="6DD7FF" w:themeFill="accent5" w:themeFillTint="7F"/>
      </w:tcPr>
    </w:tblStylePr>
  </w:style>
  <w:style w:type="table" w:styleId="Grillecouleur-Accent6">
    <w:name w:val="Colorful Grid Accent 6"/>
    <w:basedOn w:val="TableauNormal"/>
    <w:uiPriority w:val="73"/>
    <w:semiHidden/>
    <w:rsid w:val="00CF5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5F2" w:themeFill="accent6" w:themeFillTint="33"/>
    </w:tcPr>
    <w:tblStylePr w:type="firstRow">
      <w:rPr>
        <w:b/>
        <w:bCs/>
      </w:rPr>
      <w:tblPr/>
      <w:tcPr>
        <w:shd w:val="clear" w:color="auto" w:fill="C0ACE5" w:themeFill="accent6" w:themeFillTint="66"/>
      </w:tcPr>
    </w:tblStylePr>
    <w:tblStylePr w:type="lastRow">
      <w:rPr>
        <w:b/>
        <w:bCs/>
        <w:color w:val="000000" w:themeColor="text1"/>
      </w:rPr>
      <w:tblPr/>
      <w:tcPr>
        <w:shd w:val="clear" w:color="auto" w:fill="C0ACE5" w:themeFill="accent6" w:themeFillTint="66"/>
      </w:tcPr>
    </w:tblStylePr>
    <w:tblStylePr w:type="firstCol">
      <w:rPr>
        <w:color w:val="FFFFFF" w:themeColor="background1"/>
      </w:rPr>
      <w:tblPr/>
      <w:tcPr>
        <w:shd w:val="clear" w:color="auto" w:fill="4C2A88" w:themeFill="accent6" w:themeFillShade="BF"/>
      </w:tcPr>
    </w:tblStylePr>
    <w:tblStylePr w:type="lastCol">
      <w:rPr>
        <w:color w:val="FFFFFF" w:themeColor="background1"/>
      </w:rPr>
      <w:tblPr/>
      <w:tcPr>
        <w:shd w:val="clear" w:color="auto" w:fill="4C2A88" w:themeFill="accent6" w:themeFillShade="BF"/>
      </w:tcPr>
    </w:tblStylePr>
    <w:tblStylePr w:type="band1Vert">
      <w:tblPr/>
      <w:tcPr>
        <w:shd w:val="clear" w:color="auto" w:fill="B198DF" w:themeFill="accent6" w:themeFillTint="7F"/>
      </w:tcPr>
    </w:tblStylePr>
    <w:tblStylePr w:type="band1Horz">
      <w:tblPr/>
      <w:tcPr>
        <w:shd w:val="clear" w:color="auto" w:fill="B198DF" w:themeFill="accent6" w:themeFillTint="7F"/>
      </w:tcPr>
    </w:tblStylePr>
  </w:style>
  <w:style w:type="table" w:styleId="Listecouleur">
    <w:name w:val="Colorful List"/>
    <w:basedOn w:val="TableauNormal"/>
    <w:uiPriority w:val="72"/>
    <w:semiHidden/>
    <w:rsid w:val="00CF53D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rsid w:val="00CF53D7"/>
    <w:pPr>
      <w:spacing w:after="0" w:line="240" w:lineRule="auto"/>
    </w:pPr>
    <w:rPr>
      <w:color w:val="000000" w:themeColor="text1"/>
    </w:rPr>
    <w:tblPr>
      <w:tblStyleRowBandSize w:val="1"/>
      <w:tblStyleColBandSize w:val="1"/>
    </w:tblPr>
    <w:tcPr>
      <w:shd w:val="clear" w:color="auto" w:fill="EDEDEE" w:themeFill="accent1"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3D5" w:themeFill="accent1" w:themeFillTint="3F"/>
      </w:tcPr>
    </w:tblStylePr>
    <w:tblStylePr w:type="band1Horz">
      <w:tblPr/>
      <w:tcPr>
        <w:shd w:val="clear" w:color="auto" w:fill="DADBDD" w:themeFill="accent1" w:themeFillTint="33"/>
      </w:tcPr>
    </w:tblStylePr>
  </w:style>
  <w:style w:type="table" w:styleId="Listecouleur-Accent2">
    <w:name w:val="Colorful List Accent 2"/>
    <w:basedOn w:val="TableauNormal"/>
    <w:uiPriority w:val="72"/>
    <w:semiHidden/>
    <w:rsid w:val="00CF53D7"/>
    <w:pPr>
      <w:spacing w:after="0" w:line="240" w:lineRule="auto"/>
    </w:pPr>
    <w:rPr>
      <w:color w:val="000000" w:themeColor="text1"/>
    </w:rPr>
    <w:tblPr>
      <w:tblStyleRowBandSize w:val="1"/>
      <w:tblStyleColBandSize w:val="1"/>
    </w:tblPr>
    <w:tcPr>
      <w:shd w:val="clear" w:color="auto" w:fill="F5F5F5" w:themeFill="accent2"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6E6" w:themeFill="accent2" w:themeFillTint="3F"/>
      </w:tcPr>
    </w:tblStylePr>
    <w:tblStylePr w:type="band1Horz">
      <w:tblPr/>
      <w:tcPr>
        <w:shd w:val="clear" w:color="auto" w:fill="EAEAEB" w:themeFill="accent2" w:themeFillTint="33"/>
      </w:tcPr>
    </w:tblStylePr>
  </w:style>
  <w:style w:type="table" w:styleId="Listecouleur-Accent3">
    <w:name w:val="Colorful List Accent 3"/>
    <w:basedOn w:val="TableauNormal"/>
    <w:uiPriority w:val="72"/>
    <w:semiHidden/>
    <w:rsid w:val="00CF53D7"/>
    <w:pPr>
      <w:spacing w:after="0" w:line="240" w:lineRule="auto"/>
    </w:pPr>
    <w:rPr>
      <w:color w:val="000000" w:themeColor="text1"/>
    </w:rPr>
    <w:tblPr>
      <w:tblStyleRowBandSize w:val="1"/>
      <w:tblStyleColBandSize w:val="1"/>
    </w:tblPr>
    <w:tcPr>
      <w:shd w:val="clear" w:color="auto" w:fill="FBFCFB" w:themeFill="accent3" w:themeFillTint="19"/>
    </w:tcPr>
    <w:tblStylePr w:type="firstRow">
      <w:rPr>
        <w:b/>
        <w:bCs/>
        <w:color w:val="FFFFFF" w:themeColor="background1"/>
      </w:rPr>
      <w:tblPr/>
      <w:tcPr>
        <w:tcBorders>
          <w:bottom w:val="single" w:sz="12" w:space="0" w:color="FFFFFF" w:themeColor="background1"/>
        </w:tcBorders>
        <w:shd w:val="clear" w:color="auto" w:fill="CC4600" w:themeFill="accent4" w:themeFillShade="CC"/>
      </w:tcPr>
    </w:tblStylePr>
    <w:tblStylePr w:type="lastRow">
      <w:rPr>
        <w:b/>
        <w:bCs/>
        <w:color w:val="CC46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7F6" w:themeFill="accent3" w:themeFillTint="3F"/>
      </w:tcPr>
    </w:tblStylePr>
    <w:tblStylePr w:type="band1Horz">
      <w:tblPr/>
      <w:tcPr>
        <w:shd w:val="clear" w:color="auto" w:fill="F8F9F8" w:themeFill="accent3" w:themeFillTint="33"/>
      </w:tcPr>
    </w:tblStylePr>
  </w:style>
  <w:style w:type="table" w:styleId="Listecouleur-Accent4">
    <w:name w:val="Colorful List Accent 4"/>
    <w:basedOn w:val="TableauNormal"/>
    <w:uiPriority w:val="72"/>
    <w:semiHidden/>
    <w:rsid w:val="00CF53D7"/>
    <w:pPr>
      <w:spacing w:after="0" w:line="240" w:lineRule="auto"/>
    </w:pPr>
    <w:rPr>
      <w:color w:val="000000" w:themeColor="text1"/>
    </w:rPr>
    <w:tblPr>
      <w:tblStyleRowBandSize w:val="1"/>
      <w:tblStyleColBandSize w:val="1"/>
    </w:tblPr>
    <w:tcPr>
      <w:shd w:val="clear" w:color="auto" w:fill="FFEEE6" w:themeFill="accent4" w:themeFillTint="19"/>
    </w:tcPr>
    <w:tblStylePr w:type="firstRow">
      <w:rPr>
        <w:b/>
        <w:bCs/>
        <w:color w:val="FFFFFF" w:themeColor="background1"/>
      </w:rPr>
      <w:tblPr/>
      <w:tcPr>
        <w:tcBorders>
          <w:bottom w:val="single" w:sz="12" w:space="0" w:color="FFFFFF" w:themeColor="background1"/>
        </w:tcBorders>
        <w:shd w:val="clear" w:color="auto" w:fill="B4B7AD" w:themeFill="accent3" w:themeFillShade="CC"/>
      </w:tcPr>
    </w:tblStylePr>
    <w:tblStylePr w:type="lastRow">
      <w:rPr>
        <w:b/>
        <w:bCs/>
        <w:color w:val="B4B7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C0" w:themeFill="accent4" w:themeFillTint="3F"/>
      </w:tcPr>
    </w:tblStylePr>
    <w:tblStylePr w:type="band1Horz">
      <w:tblPr/>
      <w:tcPr>
        <w:shd w:val="clear" w:color="auto" w:fill="FFDDCC" w:themeFill="accent4" w:themeFillTint="33"/>
      </w:tcPr>
    </w:tblStylePr>
  </w:style>
  <w:style w:type="table" w:styleId="Listecouleur-Accent5">
    <w:name w:val="Colorful List Accent 5"/>
    <w:basedOn w:val="TableauNormal"/>
    <w:uiPriority w:val="72"/>
    <w:semiHidden/>
    <w:rsid w:val="00CF53D7"/>
    <w:pPr>
      <w:spacing w:after="0" w:line="240" w:lineRule="auto"/>
    </w:pPr>
    <w:rPr>
      <w:color w:val="000000" w:themeColor="text1"/>
    </w:rPr>
    <w:tblPr>
      <w:tblStyleRowBandSize w:val="1"/>
      <w:tblStyleColBandSize w:val="1"/>
    </w:tblPr>
    <w:tcPr>
      <w:shd w:val="clear" w:color="auto" w:fill="E2F7FF" w:themeFill="accent5" w:themeFillTint="19"/>
    </w:tcPr>
    <w:tblStylePr w:type="firstRow">
      <w:rPr>
        <w:b/>
        <w:bCs/>
        <w:color w:val="FFFFFF" w:themeColor="background1"/>
      </w:rPr>
      <w:tblPr/>
      <w:tcPr>
        <w:tcBorders>
          <w:bottom w:val="single" w:sz="12" w:space="0" w:color="FFFFFF" w:themeColor="background1"/>
        </w:tcBorders>
        <w:shd w:val="clear" w:color="auto" w:fill="512D92" w:themeFill="accent6" w:themeFillShade="CC"/>
      </w:tcPr>
    </w:tblStylePr>
    <w:tblStylePr w:type="lastRow">
      <w:rPr>
        <w:b/>
        <w:bCs/>
        <w:color w:val="512D9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5" w:themeFillTint="3F"/>
      </w:tcPr>
    </w:tblStylePr>
    <w:tblStylePr w:type="band1Horz">
      <w:tblPr/>
      <w:tcPr>
        <w:shd w:val="clear" w:color="auto" w:fill="C4EEFF" w:themeFill="accent5" w:themeFillTint="33"/>
      </w:tcPr>
    </w:tblStylePr>
  </w:style>
  <w:style w:type="table" w:styleId="Listecouleur-Accent6">
    <w:name w:val="Colorful List Accent 6"/>
    <w:basedOn w:val="TableauNormal"/>
    <w:uiPriority w:val="72"/>
    <w:semiHidden/>
    <w:rsid w:val="00CF53D7"/>
    <w:pPr>
      <w:spacing w:after="0" w:line="240" w:lineRule="auto"/>
    </w:pPr>
    <w:rPr>
      <w:color w:val="000000" w:themeColor="text1"/>
    </w:rPr>
    <w:tblPr>
      <w:tblStyleRowBandSize w:val="1"/>
      <w:tblStyleColBandSize w:val="1"/>
    </w:tblPr>
    <w:tcPr>
      <w:shd w:val="clear" w:color="auto" w:fill="EFEAF8" w:themeFill="accent6" w:themeFillTint="19"/>
    </w:tcPr>
    <w:tblStylePr w:type="firstRow">
      <w:rPr>
        <w:b/>
        <w:bCs/>
        <w:color w:val="FFFFFF" w:themeColor="background1"/>
      </w:rPr>
      <w:tblPr/>
      <w:tcPr>
        <w:tcBorders>
          <w:bottom w:val="single" w:sz="12" w:space="0" w:color="FFFFFF" w:themeColor="background1"/>
        </w:tcBorders>
        <w:shd w:val="clear" w:color="auto" w:fill="007EAE" w:themeFill="accent5" w:themeFillShade="CC"/>
      </w:tcPr>
    </w:tblStylePr>
    <w:tblStylePr w:type="lastRow">
      <w:rPr>
        <w:b/>
        <w:bCs/>
        <w:color w:val="007EA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CBEF" w:themeFill="accent6" w:themeFillTint="3F"/>
      </w:tcPr>
    </w:tblStylePr>
    <w:tblStylePr w:type="band1Horz">
      <w:tblPr/>
      <w:tcPr>
        <w:shd w:val="clear" w:color="auto" w:fill="DFD5F2" w:themeFill="accent6" w:themeFillTint="33"/>
      </w:tcPr>
    </w:tblStylePr>
  </w:style>
  <w:style w:type="table" w:styleId="Tramecouleur">
    <w:name w:val="Colorful Shading"/>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9A9B9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9A9B9C" w:themeColor="accent2"/>
        <w:left w:val="single" w:sz="4" w:space="0" w:color="4D4F53" w:themeColor="accent1"/>
        <w:bottom w:val="single" w:sz="4" w:space="0" w:color="4D4F53" w:themeColor="accent1"/>
        <w:right w:val="single" w:sz="4" w:space="0" w:color="4D4F53" w:themeColor="accent1"/>
        <w:insideH w:val="single" w:sz="4" w:space="0" w:color="FFFFFF" w:themeColor="background1"/>
        <w:insideV w:val="single" w:sz="4" w:space="0" w:color="FFFFFF" w:themeColor="background1"/>
      </w:tblBorders>
    </w:tblPr>
    <w:tcPr>
      <w:shd w:val="clear" w:color="auto" w:fill="EDEDEE" w:themeFill="accent1"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F31" w:themeFill="accent1" w:themeFillShade="99"/>
      </w:tcPr>
    </w:tblStylePr>
    <w:tblStylePr w:type="firstCol">
      <w:rPr>
        <w:color w:val="FFFFFF" w:themeColor="background1"/>
      </w:rPr>
      <w:tblPr/>
      <w:tcPr>
        <w:tcBorders>
          <w:top w:val="nil"/>
          <w:left w:val="nil"/>
          <w:bottom w:val="nil"/>
          <w:right w:val="nil"/>
          <w:insideH w:val="single" w:sz="4" w:space="0" w:color="2E2F31" w:themeColor="accent1" w:themeShade="99"/>
          <w:insideV w:val="nil"/>
        </w:tcBorders>
        <w:shd w:val="clear" w:color="auto" w:fill="2E2F3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E2F31" w:themeFill="accent1" w:themeFillShade="99"/>
      </w:tcPr>
    </w:tblStylePr>
    <w:tblStylePr w:type="band1Vert">
      <w:tblPr/>
      <w:tcPr>
        <w:shd w:val="clear" w:color="auto" w:fill="B6B8BB" w:themeFill="accent1" w:themeFillTint="66"/>
      </w:tcPr>
    </w:tblStylePr>
    <w:tblStylePr w:type="band1Horz">
      <w:tblPr/>
      <w:tcPr>
        <w:shd w:val="clear" w:color="auto" w:fill="A4A6AB"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9A9B9C" w:themeColor="accent2"/>
        <w:left w:val="single" w:sz="4" w:space="0" w:color="9A9B9C" w:themeColor="accent2"/>
        <w:bottom w:val="single" w:sz="4" w:space="0" w:color="9A9B9C" w:themeColor="accent2"/>
        <w:right w:val="single" w:sz="4" w:space="0" w:color="9A9B9C" w:themeColor="accent2"/>
        <w:insideH w:val="single" w:sz="4" w:space="0" w:color="FFFFFF" w:themeColor="background1"/>
        <w:insideV w:val="single" w:sz="4" w:space="0" w:color="FFFFFF" w:themeColor="background1"/>
      </w:tblBorders>
    </w:tblPr>
    <w:tcPr>
      <w:shd w:val="clear" w:color="auto" w:fill="F5F5F5" w:themeFill="accent2"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5C5D" w:themeFill="accent2" w:themeFillShade="99"/>
      </w:tcPr>
    </w:tblStylePr>
    <w:tblStylePr w:type="firstCol">
      <w:rPr>
        <w:color w:val="FFFFFF" w:themeColor="background1"/>
      </w:rPr>
      <w:tblPr/>
      <w:tcPr>
        <w:tcBorders>
          <w:top w:val="nil"/>
          <w:left w:val="nil"/>
          <w:bottom w:val="nil"/>
          <w:right w:val="nil"/>
          <w:insideH w:val="single" w:sz="4" w:space="0" w:color="5C5C5D" w:themeColor="accent2" w:themeShade="99"/>
          <w:insideV w:val="nil"/>
        </w:tcBorders>
        <w:shd w:val="clear" w:color="auto" w:fill="5C5C5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5C5D" w:themeFill="accent2" w:themeFillShade="99"/>
      </w:tcPr>
    </w:tblStylePr>
    <w:tblStylePr w:type="band1Vert">
      <w:tblPr/>
      <w:tcPr>
        <w:shd w:val="clear" w:color="auto" w:fill="D6D6D7" w:themeFill="accent2" w:themeFillTint="66"/>
      </w:tcPr>
    </w:tblStylePr>
    <w:tblStylePr w:type="band1Horz">
      <w:tblPr/>
      <w:tcPr>
        <w:shd w:val="clear" w:color="auto" w:fill="CCCDCD"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FF5800" w:themeColor="accent4"/>
        <w:left w:val="single" w:sz="4" w:space="0" w:color="E0E1DD" w:themeColor="accent3"/>
        <w:bottom w:val="single" w:sz="4" w:space="0" w:color="E0E1DD" w:themeColor="accent3"/>
        <w:right w:val="single" w:sz="4" w:space="0" w:color="E0E1DD" w:themeColor="accent3"/>
        <w:insideH w:val="single" w:sz="4" w:space="0" w:color="FFFFFF" w:themeColor="background1"/>
        <w:insideV w:val="single" w:sz="4" w:space="0" w:color="FFFFFF" w:themeColor="background1"/>
      </w:tblBorders>
    </w:tblPr>
    <w:tcPr>
      <w:shd w:val="clear" w:color="auto" w:fill="FBFCFB" w:themeFill="accent3" w:themeFillTint="19"/>
    </w:tcPr>
    <w:tblStylePr w:type="firstRow">
      <w:rPr>
        <w:b/>
        <w:bCs/>
      </w:rPr>
      <w:tblPr/>
      <w:tcPr>
        <w:tcBorders>
          <w:top w:val="nil"/>
          <w:left w:val="nil"/>
          <w:bottom w:val="single" w:sz="24" w:space="0" w:color="FF58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8D7E" w:themeFill="accent3" w:themeFillShade="99"/>
      </w:tcPr>
    </w:tblStylePr>
    <w:tblStylePr w:type="firstCol">
      <w:rPr>
        <w:color w:val="FFFFFF" w:themeColor="background1"/>
      </w:rPr>
      <w:tblPr/>
      <w:tcPr>
        <w:tcBorders>
          <w:top w:val="nil"/>
          <w:left w:val="nil"/>
          <w:bottom w:val="nil"/>
          <w:right w:val="nil"/>
          <w:insideH w:val="single" w:sz="4" w:space="0" w:color="898D7E" w:themeColor="accent3" w:themeShade="99"/>
          <w:insideV w:val="nil"/>
        </w:tcBorders>
        <w:shd w:val="clear" w:color="auto" w:fill="898D7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8D7E" w:themeFill="accent3" w:themeFillShade="99"/>
      </w:tcPr>
    </w:tblStylePr>
    <w:tblStylePr w:type="band1Vert">
      <w:tblPr/>
      <w:tcPr>
        <w:shd w:val="clear" w:color="auto" w:fill="F2F3F1" w:themeFill="accent3" w:themeFillTint="66"/>
      </w:tcPr>
    </w:tblStylePr>
    <w:tblStylePr w:type="band1Horz">
      <w:tblPr/>
      <w:tcPr>
        <w:shd w:val="clear" w:color="auto" w:fill="EFF0EE" w:themeFill="accent3" w:themeFillTint="7F"/>
      </w:tcPr>
    </w:tblStylePr>
  </w:style>
  <w:style w:type="table" w:styleId="Tramecouleur-Accent4">
    <w:name w:val="Colorful Shading Accent 4"/>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E0E1DD" w:themeColor="accent3"/>
        <w:left w:val="single" w:sz="4" w:space="0" w:color="FF5800" w:themeColor="accent4"/>
        <w:bottom w:val="single" w:sz="4" w:space="0" w:color="FF5800" w:themeColor="accent4"/>
        <w:right w:val="single" w:sz="4" w:space="0" w:color="FF5800" w:themeColor="accent4"/>
        <w:insideH w:val="single" w:sz="4" w:space="0" w:color="FFFFFF" w:themeColor="background1"/>
        <w:insideV w:val="single" w:sz="4" w:space="0" w:color="FFFFFF" w:themeColor="background1"/>
      </w:tblBorders>
    </w:tblPr>
    <w:tcPr>
      <w:shd w:val="clear" w:color="auto" w:fill="FFEEE6" w:themeFill="accent4" w:themeFillTint="19"/>
    </w:tcPr>
    <w:tblStylePr w:type="firstRow">
      <w:rPr>
        <w:b/>
        <w:bCs/>
      </w:rPr>
      <w:tblPr/>
      <w:tcPr>
        <w:tcBorders>
          <w:top w:val="nil"/>
          <w:left w:val="nil"/>
          <w:bottom w:val="single" w:sz="24" w:space="0" w:color="E0E1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400" w:themeFill="accent4" w:themeFillShade="99"/>
      </w:tcPr>
    </w:tblStylePr>
    <w:tblStylePr w:type="firstCol">
      <w:rPr>
        <w:color w:val="FFFFFF" w:themeColor="background1"/>
      </w:rPr>
      <w:tblPr/>
      <w:tcPr>
        <w:tcBorders>
          <w:top w:val="nil"/>
          <w:left w:val="nil"/>
          <w:bottom w:val="nil"/>
          <w:right w:val="nil"/>
          <w:insideH w:val="single" w:sz="4" w:space="0" w:color="993400" w:themeColor="accent4" w:themeShade="99"/>
          <w:insideV w:val="nil"/>
        </w:tcBorders>
        <w:shd w:val="clear" w:color="auto" w:fill="9934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3400" w:themeFill="accent4" w:themeFillShade="99"/>
      </w:tcPr>
    </w:tblStylePr>
    <w:tblStylePr w:type="band1Vert">
      <w:tblPr/>
      <w:tcPr>
        <w:shd w:val="clear" w:color="auto" w:fill="FFBC99" w:themeFill="accent4" w:themeFillTint="66"/>
      </w:tcPr>
    </w:tblStylePr>
    <w:tblStylePr w:type="band1Horz">
      <w:tblPr/>
      <w:tcPr>
        <w:shd w:val="clear" w:color="auto" w:fill="FFAB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6639B7" w:themeColor="accent6"/>
        <w:left w:val="single" w:sz="4" w:space="0" w:color="009FDA" w:themeColor="accent5"/>
        <w:bottom w:val="single" w:sz="4" w:space="0" w:color="009FDA" w:themeColor="accent5"/>
        <w:right w:val="single" w:sz="4" w:space="0" w:color="009FDA" w:themeColor="accent5"/>
        <w:insideH w:val="single" w:sz="4" w:space="0" w:color="FFFFFF" w:themeColor="background1"/>
        <w:insideV w:val="single" w:sz="4" w:space="0" w:color="FFFFFF" w:themeColor="background1"/>
      </w:tblBorders>
    </w:tblPr>
    <w:tcPr>
      <w:shd w:val="clear" w:color="auto" w:fill="E2F7FF" w:themeFill="accent5" w:themeFillTint="19"/>
    </w:tcPr>
    <w:tblStylePr w:type="firstRow">
      <w:rPr>
        <w:b/>
        <w:bCs/>
      </w:rPr>
      <w:tblPr/>
      <w:tcPr>
        <w:tcBorders>
          <w:top w:val="nil"/>
          <w:left w:val="nil"/>
          <w:bottom w:val="single" w:sz="24" w:space="0" w:color="6639B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5" w:themeFillShade="99"/>
      </w:tcPr>
    </w:tblStylePr>
    <w:tblStylePr w:type="firstCol">
      <w:rPr>
        <w:color w:val="FFFFFF" w:themeColor="background1"/>
      </w:rPr>
      <w:tblPr/>
      <w:tcPr>
        <w:tcBorders>
          <w:top w:val="nil"/>
          <w:left w:val="nil"/>
          <w:bottom w:val="nil"/>
          <w:right w:val="nil"/>
          <w:insideH w:val="single" w:sz="4" w:space="0" w:color="005E82" w:themeColor="accent5" w:themeShade="99"/>
          <w:insideV w:val="nil"/>
        </w:tcBorders>
        <w:shd w:val="clear" w:color="auto" w:fill="005E8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5" w:themeFillShade="99"/>
      </w:tcPr>
    </w:tblStylePr>
    <w:tblStylePr w:type="band1Vert">
      <w:tblPr/>
      <w:tcPr>
        <w:shd w:val="clear" w:color="auto" w:fill="8ADEFF" w:themeFill="accent5" w:themeFillTint="66"/>
      </w:tcPr>
    </w:tblStylePr>
    <w:tblStylePr w:type="band1Horz">
      <w:tblPr/>
      <w:tcPr>
        <w:shd w:val="clear" w:color="auto" w:fill="6DD7FF"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rsid w:val="00CF53D7"/>
    <w:pPr>
      <w:spacing w:after="0" w:line="240" w:lineRule="auto"/>
    </w:pPr>
    <w:rPr>
      <w:color w:val="000000" w:themeColor="text1"/>
    </w:rPr>
    <w:tblPr>
      <w:tblStyleRowBandSize w:val="1"/>
      <w:tblStyleColBandSize w:val="1"/>
      <w:tblBorders>
        <w:top w:val="single" w:sz="24" w:space="0" w:color="009FDA" w:themeColor="accent5"/>
        <w:left w:val="single" w:sz="4" w:space="0" w:color="6639B7" w:themeColor="accent6"/>
        <w:bottom w:val="single" w:sz="4" w:space="0" w:color="6639B7" w:themeColor="accent6"/>
        <w:right w:val="single" w:sz="4" w:space="0" w:color="6639B7" w:themeColor="accent6"/>
        <w:insideH w:val="single" w:sz="4" w:space="0" w:color="FFFFFF" w:themeColor="background1"/>
        <w:insideV w:val="single" w:sz="4" w:space="0" w:color="FFFFFF" w:themeColor="background1"/>
      </w:tblBorders>
    </w:tblPr>
    <w:tcPr>
      <w:shd w:val="clear" w:color="auto" w:fill="EFEAF8" w:themeFill="accent6" w:themeFillTint="19"/>
    </w:tcPr>
    <w:tblStylePr w:type="firstRow">
      <w:rPr>
        <w:b/>
        <w:bCs/>
      </w:rPr>
      <w:tblPr/>
      <w:tcPr>
        <w:tcBorders>
          <w:top w:val="nil"/>
          <w:left w:val="nil"/>
          <w:bottom w:val="single" w:sz="24" w:space="0" w:color="009F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226D" w:themeFill="accent6" w:themeFillShade="99"/>
      </w:tcPr>
    </w:tblStylePr>
    <w:tblStylePr w:type="firstCol">
      <w:rPr>
        <w:color w:val="FFFFFF" w:themeColor="background1"/>
      </w:rPr>
      <w:tblPr/>
      <w:tcPr>
        <w:tcBorders>
          <w:top w:val="nil"/>
          <w:left w:val="nil"/>
          <w:bottom w:val="nil"/>
          <w:right w:val="nil"/>
          <w:insideH w:val="single" w:sz="4" w:space="0" w:color="3D226D" w:themeColor="accent6" w:themeShade="99"/>
          <w:insideV w:val="nil"/>
        </w:tcBorders>
        <w:shd w:val="clear" w:color="auto" w:fill="3D22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226D" w:themeFill="accent6" w:themeFillShade="99"/>
      </w:tcPr>
    </w:tblStylePr>
    <w:tblStylePr w:type="band1Vert">
      <w:tblPr/>
      <w:tcPr>
        <w:shd w:val="clear" w:color="auto" w:fill="C0ACE5" w:themeFill="accent6" w:themeFillTint="66"/>
      </w:tcPr>
    </w:tblStylePr>
    <w:tblStylePr w:type="band1Horz">
      <w:tblPr/>
      <w:tcPr>
        <w:shd w:val="clear" w:color="auto" w:fill="B198DF"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rsid w:val="00CF53D7"/>
    <w:rPr>
      <w:sz w:val="16"/>
      <w:szCs w:val="16"/>
    </w:rPr>
  </w:style>
  <w:style w:type="paragraph" w:styleId="Commentaire">
    <w:name w:val="annotation text"/>
    <w:basedOn w:val="Normal"/>
    <w:link w:val="CommentaireCar"/>
    <w:uiPriority w:val="99"/>
    <w:semiHidden/>
    <w:rsid w:val="00CF53D7"/>
    <w:pPr>
      <w:spacing w:line="240" w:lineRule="auto"/>
    </w:pPr>
    <w:rPr>
      <w:sz w:val="20"/>
      <w:szCs w:val="20"/>
    </w:rPr>
  </w:style>
  <w:style w:type="character" w:customStyle="1" w:styleId="CommentaireCar">
    <w:name w:val="Commentaire Car"/>
    <w:basedOn w:val="Policepardfaut"/>
    <w:link w:val="Commentaire"/>
    <w:uiPriority w:val="99"/>
    <w:semiHidden/>
    <w:rsid w:val="00CB5ADC"/>
    <w:rPr>
      <w:rFonts w:ascii="Arial" w:hAnsi="Arial"/>
      <w:color w:val="000000" w:themeColor="text1"/>
      <w:sz w:val="20"/>
      <w:szCs w:val="20"/>
    </w:rPr>
  </w:style>
  <w:style w:type="paragraph" w:styleId="Objetducommentaire">
    <w:name w:val="annotation subject"/>
    <w:basedOn w:val="Commentaire"/>
    <w:next w:val="Commentaire"/>
    <w:link w:val="ObjetducommentaireCar"/>
    <w:uiPriority w:val="99"/>
    <w:semiHidden/>
    <w:rsid w:val="00CF53D7"/>
    <w:rPr>
      <w:b/>
      <w:bCs/>
    </w:rPr>
  </w:style>
  <w:style w:type="character" w:customStyle="1" w:styleId="ObjetducommentaireCar">
    <w:name w:val="Objet du commentaire Car"/>
    <w:basedOn w:val="CommentaireCar"/>
    <w:link w:val="Objetducommentaire"/>
    <w:uiPriority w:val="99"/>
    <w:semiHidden/>
    <w:rsid w:val="00CB5ADC"/>
    <w:rPr>
      <w:rFonts w:ascii="Arial" w:hAnsi="Arial"/>
      <w:b/>
      <w:bCs/>
      <w:color w:val="000000" w:themeColor="text1"/>
      <w:sz w:val="20"/>
      <w:szCs w:val="20"/>
    </w:rPr>
  </w:style>
  <w:style w:type="table" w:styleId="Listefonce">
    <w:name w:val="Dark List"/>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4D4F5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7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93B3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93B3E" w:themeFill="accent1" w:themeFillShade="BF"/>
      </w:tcPr>
    </w:tblStylePr>
    <w:tblStylePr w:type="band1Vert">
      <w:tblPr/>
      <w:tcPr>
        <w:tcBorders>
          <w:top w:val="nil"/>
          <w:left w:val="nil"/>
          <w:bottom w:val="nil"/>
          <w:right w:val="nil"/>
          <w:insideH w:val="nil"/>
          <w:insideV w:val="nil"/>
        </w:tcBorders>
        <w:shd w:val="clear" w:color="auto" w:fill="393B3E" w:themeFill="accent1" w:themeFillShade="BF"/>
      </w:tcPr>
    </w:tblStylePr>
    <w:tblStylePr w:type="band1Horz">
      <w:tblPr/>
      <w:tcPr>
        <w:tcBorders>
          <w:top w:val="nil"/>
          <w:left w:val="nil"/>
          <w:bottom w:val="nil"/>
          <w:right w:val="nil"/>
          <w:insideH w:val="nil"/>
          <w:insideV w:val="nil"/>
        </w:tcBorders>
        <w:shd w:val="clear" w:color="auto" w:fill="393B3E" w:themeFill="accent1" w:themeFillShade="BF"/>
      </w:tcPr>
    </w:tblStylePr>
  </w:style>
  <w:style w:type="table" w:styleId="Listefonce-Accent2">
    <w:name w:val="Dark List Accent 2"/>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9A9B9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4D4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737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7375" w:themeFill="accent2" w:themeFillShade="BF"/>
      </w:tcPr>
    </w:tblStylePr>
    <w:tblStylePr w:type="band1Vert">
      <w:tblPr/>
      <w:tcPr>
        <w:tcBorders>
          <w:top w:val="nil"/>
          <w:left w:val="nil"/>
          <w:bottom w:val="nil"/>
          <w:right w:val="nil"/>
          <w:insideH w:val="nil"/>
          <w:insideV w:val="nil"/>
        </w:tcBorders>
        <w:shd w:val="clear" w:color="auto" w:fill="737375" w:themeFill="accent2" w:themeFillShade="BF"/>
      </w:tcPr>
    </w:tblStylePr>
    <w:tblStylePr w:type="band1Horz">
      <w:tblPr/>
      <w:tcPr>
        <w:tcBorders>
          <w:top w:val="nil"/>
          <w:left w:val="nil"/>
          <w:bottom w:val="nil"/>
          <w:right w:val="nil"/>
          <w:insideH w:val="nil"/>
          <w:insideV w:val="nil"/>
        </w:tcBorders>
        <w:shd w:val="clear" w:color="auto" w:fill="737375" w:themeFill="accent2" w:themeFillShade="BF"/>
      </w:tcPr>
    </w:tblStylePr>
  </w:style>
  <w:style w:type="table" w:styleId="Listefonce-Accent3">
    <w:name w:val="Dark List Accent 3"/>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E0E1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56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9ACA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9ACA1" w:themeFill="accent3" w:themeFillShade="BF"/>
      </w:tcPr>
    </w:tblStylePr>
    <w:tblStylePr w:type="band1Vert">
      <w:tblPr/>
      <w:tcPr>
        <w:tcBorders>
          <w:top w:val="nil"/>
          <w:left w:val="nil"/>
          <w:bottom w:val="nil"/>
          <w:right w:val="nil"/>
          <w:insideH w:val="nil"/>
          <w:insideV w:val="nil"/>
        </w:tcBorders>
        <w:shd w:val="clear" w:color="auto" w:fill="A9ACA1" w:themeFill="accent3" w:themeFillShade="BF"/>
      </w:tcPr>
    </w:tblStylePr>
    <w:tblStylePr w:type="band1Horz">
      <w:tblPr/>
      <w:tcPr>
        <w:tcBorders>
          <w:top w:val="nil"/>
          <w:left w:val="nil"/>
          <w:bottom w:val="nil"/>
          <w:right w:val="nil"/>
          <w:insideH w:val="nil"/>
          <w:insideV w:val="nil"/>
        </w:tcBorders>
        <w:shd w:val="clear" w:color="auto" w:fill="A9ACA1" w:themeFill="accent3" w:themeFillShade="BF"/>
      </w:tcPr>
    </w:tblStylePr>
  </w:style>
  <w:style w:type="table" w:styleId="Listefonce-Accent4">
    <w:name w:val="Dark List Accent 4"/>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FF58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B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41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4100" w:themeFill="accent4" w:themeFillShade="BF"/>
      </w:tcPr>
    </w:tblStylePr>
    <w:tblStylePr w:type="band1Vert">
      <w:tblPr/>
      <w:tcPr>
        <w:tcBorders>
          <w:top w:val="nil"/>
          <w:left w:val="nil"/>
          <w:bottom w:val="nil"/>
          <w:right w:val="nil"/>
          <w:insideH w:val="nil"/>
          <w:insideV w:val="nil"/>
        </w:tcBorders>
        <w:shd w:val="clear" w:color="auto" w:fill="BF4100" w:themeFill="accent4" w:themeFillShade="BF"/>
      </w:tcPr>
    </w:tblStylePr>
    <w:tblStylePr w:type="band1Horz">
      <w:tblPr/>
      <w:tcPr>
        <w:tcBorders>
          <w:top w:val="nil"/>
          <w:left w:val="nil"/>
          <w:bottom w:val="nil"/>
          <w:right w:val="nil"/>
          <w:insideH w:val="nil"/>
          <w:insideV w:val="nil"/>
        </w:tcBorders>
        <w:shd w:val="clear" w:color="auto" w:fill="BF4100" w:themeFill="accent4" w:themeFillShade="BF"/>
      </w:tcPr>
    </w:tblStylePr>
  </w:style>
  <w:style w:type="table" w:styleId="Listefonce-Accent5">
    <w:name w:val="Dark List Accent 5"/>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009F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6A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6A3" w:themeFill="accent5" w:themeFillShade="BF"/>
      </w:tcPr>
    </w:tblStylePr>
    <w:tblStylePr w:type="band1Vert">
      <w:tblPr/>
      <w:tcPr>
        <w:tcBorders>
          <w:top w:val="nil"/>
          <w:left w:val="nil"/>
          <w:bottom w:val="nil"/>
          <w:right w:val="nil"/>
          <w:insideH w:val="nil"/>
          <w:insideV w:val="nil"/>
        </w:tcBorders>
        <w:shd w:val="clear" w:color="auto" w:fill="0076A3" w:themeFill="accent5" w:themeFillShade="BF"/>
      </w:tcPr>
    </w:tblStylePr>
    <w:tblStylePr w:type="band1Horz">
      <w:tblPr/>
      <w:tcPr>
        <w:tcBorders>
          <w:top w:val="nil"/>
          <w:left w:val="nil"/>
          <w:bottom w:val="nil"/>
          <w:right w:val="nil"/>
          <w:insideH w:val="nil"/>
          <w:insideV w:val="nil"/>
        </w:tcBorders>
        <w:shd w:val="clear" w:color="auto" w:fill="0076A3" w:themeFill="accent5" w:themeFillShade="BF"/>
      </w:tcPr>
    </w:tblStylePr>
  </w:style>
  <w:style w:type="table" w:styleId="Listefonce-Accent6">
    <w:name w:val="Dark List Accent 6"/>
    <w:basedOn w:val="TableauNormal"/>
    <w:uiPriority w:val="70"/>
    <w:semiHidden/>
    <w:rsid w:val="00CF53D7"/>
    <w:pPr>
      <w:spacing w:after="0" w:line="240" w:lineRule="auto"/>
    </w:pPr>
    <w:rPr>
      <w:color w:val="FFFFFF" w:themeColor="background1"/>
    </w:rPr>
    <w:tblPr>
      <w:tblStyleRowBandSize w:val="1"/>
      <w:tblStyleColBandSize w:val="1"/>
    </w:tblPr>
    <w:tcPr>
      <w:shd w:val="clear" w:color="auto" w:fill="6639B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C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2A8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2A88" w:themeFill="accent6" w:themeFillShade="BF"/>
      </w:tcPr>
    </w:tblStylePr>
    <w:tblStylePr w:type="band1Vert">
      <w:tblPr/>
      <w:tcPr>
        <w:tcBorders>
          <w:top w:val="nil"/>
          <w:left w:val="nil"/>
          <w:bottom w:val="nil"/>
          <w:right w:val="nil"/>
          <w:insideH w:val="nil"/>
          <w:insideV w:val="nil"/>
        </w:tcBorders>
        <w:shd w:val="clear" w:color="auto" w:fill="4C2A88" w:themeFill="accent6" w:themeFillShade="BF"/>
      </w:tcPr>
    </w:tblStylePr>
    <w:tblStylePr w:type="band1Horz">
      <w:tblPr/>
      <w:tcPr>
        <w:tcBorders>
          <w:top w:val="nil"/>
          <w:left w:val="nil"/>
          <w:bottom w:val="nil"/>
          <w:right w:val="nil"/>
          <w:insideH w:val="nil"/>
          <w:insideV w:val="nil"/>
        </w:tcBorders>
        <w:shd w:val="clear" w:color="auto" w:fill="4C2A88" w:themeFill="accent6" w:themeFillShade="BF"/>
      </w:tcPr>
    </w:tblStylePr>
  </w:style>
  <w:style w:type="paragraph" w:styleId="Date">
    <w:name w:val="Date"/>
    <w:basedOn w:val="Normal"/>
    <w:next w:val="Normal"/>
    <w:link w:val="DateCar"/>
    <w:uiPriority w:val="99"/>
    <w:semiHidden/>
    <w:rsid w:val="00CF53D7"/>
  </w:style>
  <w:style w:type="character" w:customStyle="1" w:styleId="DateCar">
    <w:name w:val="Date Car"/>
    <w:basedOn w:val="Policepardfaut"/>
    <w:link w:val="Date"/>
    <w:uiPriority w:val="99"/>
    <w:semiHidden/>
    <w:rsid w:val="00CB5ADC"/>
    <w:rPr>
      <w:rFonts w:ascii="Arial" w:hAnsi="Arial"/>
      <w:color w:val="000000" w:themeColor="text1"/>
      <w:sz w:val="21"/>
    </w:rPr>
  </w:style>
  <w:style w:type="paragraph" w:styleId="Explorateurdedocuments">
    <w:name w:val="Document Map"/>
    <w:basedOn w:val="Normal"/>
    <w:link w:val="ExplorateurdedocumentsCar"/>
    <w:uiPriority w:val="99"/>
    <w:semiHidden/>
    <w:rsid w:val="00CF53D7"/>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B5ADC"/>
    <w:rPr>
      <w:rFonts w:ascii="Tahoma" w:hAnsi="Tahoma" w:cs="Tahoma"/>
      <w:color w:val="000000" w:themeColor="text1"/>
      <w:sz w:val="16"/>
      <w:szCs w:val="16"/>
    </w:rPr>
  </w:style>
  <w:style w:type="paragraph" w:styleId="Signaturelectronique">
    <w:name w:val="E-mail Signature"/>
    <w:basedOn w:val="Normal"/>
    <w:link w:val="SignaturelectroniqueCar"/>
    <w:uiPriority w:val="99"/>
    <w:semiHidden/>
    <w:rsid w:val="00CF53D7"/>
    <w:pPr>
      <w:spacing w:line="240" w:lineRule="auto"/>
    </w:pPr>
  </w:style>
  <w:style w:type="character" w:customStyle="1" w:styleId="SignaturelectroniqueCar">
    <w:name w:val="Signature électronique Car"/>
    <w:basedOn w:val="Policepardfaut"/>
    <w:link w:val="Signaturelectronique"/>
    <w:uiPriority w:val="99"/>
    <w:semiHidden/>
    <w:rsid w:val="00CB5ADC"/>
    <w:rPr>
      <w:rFonts w:ascii="Arial" w:hAnsi="Arial"/>
      <w:color w:val="000000" w:themeColor="text1"/>
      <w:sz w:val="21"/>
    </w:rPr>
  </w:style>
  <w:style w:type="character" w:styleId="Accentuation">
    <w:name w:val="Emphasis"/>
    <w:basedOn w:val="Policepardfaut"/>
    <w:uiPriority w:val="20"/>
    <w:semiHidden/>
    <w:rsid w:val="00CF53D7"/>
    <w:rPr>
      <w:i/>
      <w:iCs/>
    </w:rPr>
  </w:style>
  <w:style w:type="paragraph" w:styleId="Adressedestinataire">
    <w:name w:val="envelope address"/>
    <w:basedOn w:val="Normal"/>
    <w:uiPriority w:val="99"/>
    <w:semiHidden/>
    <w:rsid w:val="00CF53D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rsid w:val="00CF53D7"/>
    <w:pPr>
      <w:spacing w:line="240" w:lineRule="auto"/>
    </w:pPr>
    <w:rPr>
      <w:rFonts w:asciiTheme="majorHAnsi" w:eastAsiaTheme="majorEastAsia" w:hAnsiTheme="majorHAnsi" w:cstheme="majorBidi"/>
      <w:sz w:val="20"/>
      <w:szCs w:val="20"/>
    </w:rPr>
  </w:style>
  <w:style w:type="character" w:styleId="Lienhypertextesuivivisit">
    <w:name w:val="FollowedHyperlink"/>
    <w:basedOn w:val="Policepardfaut"/>
    <w:uiPriority w:val="99"/>
    <w:semiHidden/>
    <w:rsid w:val="00CF53D7"/>
    <w:rPr>
      <w:color w:val="007F64" w:themeColor="followedHyperlink"/>
      <w:u w:val="single"/>
    </w:rPr>
  </w:style>
  <w:style w:type="character" w:styleId="AcronymeHTML">
    <w:name w:val="HTML Acronym"/>
    <w:basedOn w:val="Policepardfaut"/>
    <w:uiPriority w:val="99"/>
    <w:semiHidden/>
    <w:rsid w:val="00CF53D7"/>
  </w:style>
  <w:style w:type="paragraph" w:styleId="AdresseHTML">
    <w:name w:val="HTML Address"/>
    <w:basedOn w:val="Normal"/>
    <w:link w:val="AdresseHTMLCar"/>
    <w:uiPriority w:val="99"/>
    <w:semiHidden/>
    <w:rsid w:val="00CF53D7"/>
    <w:pPr>
      <w:spacing w:line="240" w:lineRule="auto"/>
    </w:pPr>
    <w:rPr>
      <w:i/>
      <w:iCs/>
    </w:rPr>
  </w:style>
  <w:style w:type="character" w:customStyle="1" w:styleId="AdresseHTMLCar">
    <w:name w:val="Adresse HTML Car"/>
    <w:basedOn w:val="Policepardfaut"/>
    <w:link w:val="AdresseHTML"/>
    <w:uiPriority w:val="99"/>
    <w:semiHidden/>
    <w:rsid w:val="00CB5ADC"/>
    <w:rPr>
      <w:rFonts w:ascii="Arial" w:hAnsi="Arial"/>
      <w:i/>
      <w:iCs/>
      <w:color w:val="000000" w:themeColor="text1"/>
      <w:sz w:val="21"/>
    </w:rPr>
  </w:style>
  <w:style w:type="character" w:styleId="CitationHTML">
    <w:name w:val="HTML Cite"/>
    <w:basedOn w:val="Policepardfaut"/>
    <w:uiPriority w:val="99"/>
    <w:semiHidden/>
    <w:rsid w:val="00CF53D7"/>
    <w:rPr>
      <w:i/>
      <w:iCs/>
    </w:rPr>
  </w:style>
  <w:style w:type="character" w:styleId="CodeHTML">
    <w:name w:val="HTML Code"/>
    <w:basedOn w:val="Policepardfaut"/>
    <w:uiPriority w:val="99"/>
    <w:semiHidden/>
    <w:rsid w:val="00CF53D7"/>
    <w:rPr>
      <w:rFonts w:ascii="Consolas" w:hAnsi="Consolas" w:cs="Consolas"/>
      <w:sz w:val="20"/>
      <w:szCs w:val="20"/>
    </w:rPr>
  </w:style>
  <w:style w:type="character" w:styleId="DfinitionHTML">
    <w:name w:val="HTML Definition"/>
    <w:basedOn w:val="Policepardfaut"/>
    <w:uiPriority w:val="99"/>
    <w:semiHidden/>
    <w:rsid w:val="00CF53D7"/>
    <w:rPr>
      <w:i/>
      <w:iCs/>
    </w:rPr>
  </w:style>
  <w:style w:type="character" w:styleId="ClavierHTML">
    <w:name w:val="HTML Keyboard"/>
    <w:basedOn w:val="Policepardfaut"/>
    <w:uiPriority w:val="99"/>
    <w:semiHidden/>
    <w:rsid w:val="00CF53D7"/>
    <w:rPr>
      <w:rFonts w:ascii="Consolas" w:hAnsi="Consolas" w:cs="Consolas"/>
      <w:sz w:val="20"/>
      <w:szCs w:val="20"/>
    </w:rPr>
  </w:style>
  <w:style w:type="paragraph" w:styleId="PrformatHTML">
    <w:name w:val="HTML Preformatted"/>
    <w:basedOn w:val="Normal"/>
    <w:link w:val="PrformatHTMLCar"/>
    <w:uiPriority w:val="99"/>
    <w:semiHidden/>
    <w:rsid w:val="00CF53D7"/>
    <w:pPr>
      <w:spacing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CB5ADC"/>
    <w:rPr>
      <w:rFonts w:ascii="Consolas" w:hAnsi="Consolas" w:cs="Consolas"/>
      <w:color w:val="000000" w:themeColor="text1"/>
      <w:sz w:val="20"/>
      <w:szCs w:val="20"/>
    </w:rPr>
  </w:style>
  <w:style w:type="character" w:styleId="ExempleHTML">
    <w:name w:val="HTML Sample"/>
    <w:basedOn w:val="Policepardfaut"/>
    <w:uiPriority w:val="99"/>
    <w:semiHidden/>
    <w:rsid w:val="00CF53D7"/>
    <w:rPr>
      <w:rFonts w:ascii="Consolas" w:hAnsi="Consolas" w:cs="Consolas"/>
      <w:sz w:val="24"/>
      <w:szCs w:val="24"/>
    </w:rPr>
  </w:style>
  <w:style w:type="character" w:styleId="MachinecrireHTML">
    <w:name w:val="HTML Typewriter"/>
    <w:basedOn w:val="Policepardfaut"/>
    <w:uiPriority w:val="99"/>
    <w:semiHidden/>
    <w:rsid w:val="00CF53D7"/>
    <w:rPr>
      <w:rFonts w:ascii="Consolas" w:hAnsi="Consolas" w:cs="Consolas"/>
      <w:sz w:val="20"/>
      <w:szCs w:val="20"/>
    </w:rPr>
  </w:style>
  <w:style w:type="character" w:styleId="VariableHTML">
    <w:name w:val="HTML Variable"/>
    <w:basedOn w:val="Policepardfaut"/>
    <w:uiPriority w:val="99"/>
    <w:semiHidden/>
    <w:rsid w:val="00CF53D7"/>
    <w:rPr>
      <w:i/>
      <w:iCs/>
    </w:rPr>
  </w:style>
  <w:style w:type="paragraph" w:styleId="Index1">
    <w:name w:val="index 1"/>
    <w:basedOn w:val="Normal"/>
    <w:next w:val="Normal"/>
    <w:autoRedefine/>
    <w:uiPriority w:val="99"/>
    <w:semiHidden/>
    <w:rsid w:val="00CF53D7"/>
    <w:pPr>
      <w:spacing w:line="240" w:lineRule="auto"/>
      <w:ind w:left="210" w:hanging="210"/>
    </w:pPr>
  </w:style>
  <w:style w:type="paragraph" w:styleId="Index2">
    <w:name w:val="index 2"/>
    <w:basedOn w:val="Normal"/>
    <w:next w:val="Normal"/>
    <w:autoRedefine/>
    <w:uiPriority w:val="99"/>
    <w:semiHidden/>
    <w:rsid w:val="00CF53D7"/>
    <w:pPr>
      <w:spacing w:line="240" w:lineRule="auto"/>
      <w:ind w:left="420" w:hanging="210"/>
    </w:pPr>
  </w:style>
  <w:style w:type="paragraph" w:styleId="Index3">
    <w:name w:val="index 3"/>
    <w:basedOn w:val="Normal"/>
    <w:next w:val="Normal"/>
    <w:autoRedefine/>
    <w:uiPriority w:val="99"/>
    <w:semiHidden/>
    <w:rsid w:val="00CF53D7"/>
    <w:pPr>
      <w:spacing w:line="240" w:lineRule="auto"/>
      <w:ind w:left="630" w:hanging="210"/>
    </w:pPr>
  </w:style>
  <w:style w:type="paragraph" w:styleId="Index4">
    <w:name w:val="index 4"/>
    <w:basedOn w:val="Normal"/>
    <w:next w:val="Normal"/>
    <w:autoRedefine/>
    <w:uiPriority w:val="99"/>
    <w:semiHidden/>
    <w:rsid w:val="00CF53D7"/>
    <w:pPr>
      <w:spacing w:line="240" w:lineRule="auto"/>
      <w:ind w:left="840" w:hanging="210"/>
    </w:pPr>
  </w:style>
  <w:style w:type="paragraph" w:styleId="Index5">
    <w:name w:val="index 5"/>
    <w:basedOn w:val="Normal"/>
    <w:next w:val="Normal"/>
    <w:autoRedefine/>
    <w:uiPriority w:val="99"/>
    <w:semiHidden/>
    <w:rsid w:val="00CF53D7"/>
    <w:pPr>
      <w:spacing w:line="240" w:lineRule="auto"/>
      <w:ind w:left="1050" w:hanging="210"/>
    </w:pPr>
  </w:style>
  <w:style w:type="paragraph" w:styleId="Index6">
    <w:name w:val="index 6"/>
    <w:basedOn w:val="Normal"/>
    <w:next w:val="Normal"/>
    <w:autoRedefine/>
    <w:uiPriority w:val="99"/>
    <w:semiHidden/>
    <w:rsid w:val="00CF53D7"/>
    <w:pPr>
      <w:spacing w:line="240" w:lineRule="auto"/>
      <w:ind w:left="1260" w:hanging="210"/>
    </w:pPr>
  </w:style>
  <w:style w:type="paragraph" w:styleId="Index7">
    <w:name w:val="index 7"/>
    <w:basedOn w:val="Normal"/>
    <w:next w:val="Normal"/>
    <w:autoRedefine/>
    <w:uiPriority w:val="99"/>
    <w:semiHidden/>
    <w:rsid w:val="00CF53D7"/>
    <w:pPr>
      <w:spacing w:line="240" w:lineRule="auto"/>
      <w:ind w:left="1470" w:hanging="210"/>
    </w:pPr>
  </w:style>
  <w:style w:type="paragraph" w:styleId="Index8">
    <w:name w:val="index 8"/>
    <w:basedOn w:val="Normal"/>
    <w:next w:val="Normal"/>
    <w:autoRedefine/>
    <w:uiPriority w:val="99"/>
    <w:semiHidden/>
    <w:rsid w:val="00CF53D7"/>
    <w:pPr>
      <w:spacing w:line="240" w:lineRule="auto"/>
      <w:ind w:left="1680" w:hanging="210"/>
    </w:pPr>
  </w:style>
  <w:style w:type="paragraph" w:styleId="Index9">
    <w:name w:val="index 9"/>
    <w:basedOn w:val="Normal"/>
    <w:next w:val="Normal"/>
    <w:autoRedefine/>
    <w:uiPriority w:val="99"/>
    <w:semiHidden/>
    <w:rsid w:val="00CF53D7"/>
    <w:pPr>
      <w:spacing w:line="240" w:lineRule="auto"/>
      <w:ind w:left="1890" w:hanging="210"/>
    </w:pPr>
  </w:style>
  <w:style w:type="paragraph" w:styleId="Titreindex">
    <w:name w:val="index heading"/>
    <w:basedOn w:val="Normal"/>
    <w:next w:val="Index1"/>
    <w:uiPriority w:val="99"/>
    <w:semiHidden/>
    <w:rsid w:val="00CF53D7"/>
    <w:rPr>
      <w:rFonts w:asciiTheme="majorHAnsi" w:eastAsiaTheme="majorEastAsia" w:hAnsiTheme="majorHAnsi" w:cstheme="majorBidi"/>
      <w:b/>
      <w:bCs/>
    </w:rPr>
  </w:style>
  <w:style w:type="character" w:styleId="Emphaseintense">
    <w:name w:val="Intense Emphasis"/>
    <w:basedOn w:val="Policepardfaut"/>
    <w:uiPriority w:val="21"/>
    <w:semiHidden/>
    <w:rsid w:val="00CF53D7"/>
    <w:rPr>
      <w:b/>
      <w:bCs/>
      <w:i/>
      <w:iCs/>
      <w:color w:val="4D4F53" w:themeColor="accent1"/>
    </w:rPr>
  </w:style>
  <w:style w:type="paragraph" w:styleId="Citationintense">
    <w:name w:val="Intense Quote"/>
    <w:basedOn w:val="Normal"/>
    <w:next w:val="Normal"/>
    <w:link w:val="CitationintenseCar"/>
    <w:uiPriority w:val="30"/>
    <w:semiHidden/>
    <w:rsid w:val="00CF53D7"/>
    <w:pPr>
      <w:pBdr>
        <w:bottom w:val="single" w:sz="4" w:space="4" w:color="4D4F53" w:themeColor="accent1"/>
      </w:pBdr>
      <w:spacing w:before="200" w:after="280"/>
      <w:ind w:left="936" w:right="936"/>
    </w:pPr>
    <w:rPr>
      <w:b/>
      <w:bCs/>
      <w:i/>
      <w:iCs/>
      <w:color w:val="4D4F53" w:themeColor="accent1"/>
    </w:rPr>
  </w:style>
  <w:style w:type="character" w:customStyle="1" w:styleId="CitationintenseCar">
    <w:name w:val="Citation intense Car"/>
    <w:basedOn w:val="Policepardfaut"/>
    <w:link w:val="Citationintense"/>
    <w:uiPriority w:val="30"/>
    <w:semiHidden/>
    <w:rsid w:val="00CF53D7"/>
    <w:rPr>
      <w:rFonts w:ascii="Arial" w:hAnsi="Arial"/>
      <w:b/>
      <w:bCs/>
      <w:i/>
      <w:iCs/>
      <w:color w:val="4D4F53" w:themeColor="accent1"/>
      <w:sz w:val="21"/>
    </w:rPr>
  </w:style>
  <w:style w:type="character" w:styleId="Rfrenceintense">
    <w:name w:val="Intense Reference"/>
    <w:basedOn w:val="Policepardfaut"/>
    <w:uiPriority w:val="32"/>
    <w:semiHidden/>
    <w:rsid w:val="00CF53D7"/>
    <w:rPr>
      <w:b/>
      <w:bCs/>
      <w:smallCaps/>
      <w:color w:val="9A9B9C" w:themeColor="accent2"/>
      <w:spacing w:val="5"/>
      <w:u w:val="single"/>
    </w:rPr>
  </w:style>
  <w:style w:type="table" w:styleId="Grilleclaire">
    <w:name w:val="Light Grid"/>
    <w:basedOn w:val="TableauNormal"/>
    <w:uiPriority w:val="62"/>
    <w:semiHidden/>
    <w:rsid w:val="00CF53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rsid w:val="00CF53D7"/>
    <w:pPr>
      <w:spacing w:after="0" w:line="240" w:lineRule="auto"/>
    </w:p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insideH w:val="single" w:sz="8" w:space="0" w:color="4D4F53" w:themeColor="accent1"/>
        <w:insideV w:val="single" w:sz="8" w:space="0" w:color="4D4F5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F53" w:themeColor="accent1"/>
          <w:left w:val="single" w:sz="8" w:space="0" w:color="4D4F53" w:themeColor="accent1"/>
          <w:bottom w:val="single" w:sz="18" w:space="0" w:color="4D4F53" w:themeColor="accent1"/>
          <w:right w:val="single" w:sz="8" w:space="0" w:color="4D4F53" w:themeColor="accent1"/>
          <w:insideH w:val="nil"/>
          <w:insideV w:val="single" w:sz="8" w:space="0" w:color="4D4F5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F53" w:themeColor="accent1"/>
          <w:left w:val="single" w:sz="8" w:space="0" w:color="4D4F53" w:themeColor="accent1"/>
          <w:bottom w:val="single" w:sz="8" w:space="0" w:color="4D4F53" w:themeColor="accent1"/>
          <w:right w:val="single" w:sz="8" w:space="0" w:color="4D4F53" w:themeColor="accent1"/>
          <w:insideH w:val="nil"/>
          <w:insideV w:val="single" w:sz="8" w:space="0" w:color="4D4F5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tblStylePr w:type="band1Vert">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shd w:val="clear" w:color="auto" w:fill="D2D3D5" w:themeFill="accent1" w:themeFillTint="3F"/>
      </w:tcPr>
    </w:tblStylePr>
    <w:tblStylePr w:type="band1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insideV w:val="single" w:sz="8" w:space="0" w:color="4D4F53" w:themeColor="accent1"/>
        </w:tcBorders>
        <w:shd w:val="clear" w:color="auto" w:fill="D2D3D5" w:themeFill="accent1" w:themeFillTint="3F"/>
      </w:tcPr>
    </w:tblStylePr>
    <w:tblStylePr w:type="band2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insideV w:val="single" w:sz="8" w:space="0" w:color="4D4F53" w:themeColor="accent1"/>
        </w:tcBorders>
      </w:tcPr>
    </w:tblStylePr>
  </w:style>
  <w:style w:type="table" w:styleId="Grilleclaire-Accent2">
    <w:name w:val="Light Grid Accent 2"/>
    <w:basedOn w:val="TableauNormal"/>
    <w:uiPriority w:val="62"/>
    <w:semiHidden/>
    <w:rsid w:val="00CF53D7"/>
    <w:pPr>
      <w:spacing w:after="0" w:line="240" w:lineRule="auto"/>
    </w:p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insideH w:val="single" w:sz="8" w:space="0" w:color="9A9B9C" w:themeColor="accent2"/>
        <w:insideV w:val="single" w:sz="8" w:space="0" w:color="9A9B9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9B9C" w:themeColor="accent2"/>
          <w:left w:val="single" w:sz="8" w:space="0" w:color="9A9B9C" w:themeColor="accent2"/>
          <w:bottom w:val="single" w:sz="18" w:space="0" w:color="9A9B9C" w:themeColor="accent2"/>
          <w:right w:val="single" w:sz="8" w:space="0" w:color="9A9B9C" w:themeColor="accent2"/>
          <w:insideH w:val="nil"/>
          <w:insideV w:val="single" w:sz="8" w:space="0" w:color="9A9B9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9B9C" w:themeColor="accent2"/>
          <w:left w:val="single" w:sz="8" w:space="0" w:color="9A9B9C" w:themeColor="accent2"/>
          <w:bottom w:val="single" w:sz="8" w:space="0" w:color="9A9B9C" w:themeColor="accent2"/>
          <w:right w:val="single" w:sz="8" w:space="0" w:color="9A9B9C" w:themeColor="accent2"/>
          <w:insideH w:val="nil"/>
          <w:insideV w:val="single" w:sz="8" w:space="0" w:color="9A9B9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tblStylePr w:type="band1Vert">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shd w:val="clear" w:color="auto" w:fill="E5E6E6" w:themeFill="accent2" w:themeFillTint="3F"/>
      </w:tcPr>
    </w:tblStylePr>
    <w:tblStylePr w:type="band1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insideV w:val="single" w:sz="8" w:space="0" w:color="9A9B9C" w:themeColor="accent2"/>
        </w:tcBorders>
        <w:shd w:val="clear" w:color="auto" w:fill="E5E6E6" w:themeFill="accent2" w:themeFillTint="3F"/>
      </w:tcPr>
    </w:tblStylePr>
    <w:tblStylePr w:type="band2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insideV w:val="single" w:sz="8" w:space="0" w:color="9A9B9C" w:themeColor="accent2"/>
        </w:tcBorders>
      </w:tcPr>
    </w:tblStylePr>
  </w:style>
  <w:style w:type="table" w:styleId="Grilleclaire-Accent3">
    <w:name w:val="Light Grid Accent 3"/>
    <w:basedOn w:val="TableauNormal"/>
    <w:uiPriority w:val="62"/>
    <w:semiHidden/>
    <w:rsid w:val="00CF53D7"/>
    <w:pPr>
      <w:spacing w:after="0" w:line="240" w:lineRule="auto"/>
    </w:p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insideH w:val="single" w:sz="8" w:space="0" w:color="E0E1DD" w:themeColor="accent3"/>
        <w:insideV w:val="single" w:sz="8" w:space="0" w:color="E0E1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1DD" w:themeColor="accent3"/>
          <w:left w:val="single" w:sz="8" w:space="0" w:color="E0E1DD" w:themeColor="accent3"/>
          <w:bottom w:val="single" w:sz="18" w:space="0" w:color="E0E1DD" w:themeColor="accent3"/>
          <w:right w:val="single" w:sz="8" w:space="0" w:color="E0E1DD" w:themeColor="accent3"/>
          <w:insideH w:val="nil"/>
          <w:insideV w:val="single" w:sz="8" w:space="0" w:color="E0E1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1DD" w:themeColor="accent3"/>
          <w:left w:val="single" w:sz="8" w:space="0" w:color="E0E1DD" w:themeColor="accent3"/>
          <w:bottom w:val="single" w:sz="8" w:space="0" w:color="E0E1DD" w:themeColor="accent3"/>
          <w:right w:val="single" w:sz="8" w:space="0" w:color="E0E1DD" w:themeColor="accent3"/>
          <w:insideH w:val="nil"/>
          <w:insideV w:val="single" w:sz="8" w:space="0" w:color="E0E1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tblStylePr w:type="band1Vert">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shd w:val="clear" w:color="auto" w:fill="F7F7F6" w:themeFill="accent3" w:themeFillTint="3F"/>
      </w:tcPr>
    </w:tblStylePr>
    <w:tblStylePr w:type="band1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insideV w:val="single" w:sz="8" w:space="0" w:color="E0E1DD" w:themeColor="accent3"/>
        </w:tcBorders>
        <w:shd w:val="clear" w:color="auto" w:fill="F7F7F6" w:themeFill="accent3" w:themeFillTint="3F"/>
      </w:tcPr>
    </w:tblStylePr>
    <w:tblStylePr w:type="band2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insideV w:val="single" w:sz="8" w:space="0" w:color="E0E1DD" w:themeColor="accent3"/>
        </w:tcBorders>
      </w:tcPr>
    </w:tblStylePr>
  </w:style>
  <w:style w:type="table" w:styleId="Grilleclaire-Accent4">
    <w:name w:val="Light Grid Accent 4"/>
    <w:basedOn w:val="TableauNormal"/>
    <w:uiPriority w:val="62"/>
    <w:semiHidden/>
    <w:rsid w:val="00CF53D7"/>
    <w:pPr>
      <w:spacing w:after="0" w:line="240" w:lineRule="auto"/>
    </w:p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insideH w:val="single" w:sz="8" w:space="0" w:color="FF5800" w:themeColor="accent4"/>
        <w:insideV w:val="single" w:sz="8" w:space="0" w:color="FF58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800" w:themeColor="accent4"/>
          <w:left w:val="single" w:sz="8" w:space="0" w:color="FF5800" w:themeColor="accent4"/>
          <w:bottom w:val="single" w:sz="18" w:space="0" w:color="FF5800" w:themeColor="accent4"/>
          <w:right w:val="single" w:sz="8" w:space="0" w:color="FF5800" w:themeColor="accent4"/>
          <w:insideH w:val="nil"/>
          <w:insideV w:val="single" w:sz="8" w:space="0" w:color="FF58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800" w:themeColor="accent4"/>
          <w:left w:val="single" w:sz="8" w:space="0" w:color="FF5800" w:themeColor="accent4"/>
          <w:bottom w:val="single" w:sz="8" w:space="0" w:color="FF5800" w:themeColor="accent4"/>
          <w:right w:val="single" w:sz="8" w:space="0" w:color="FF5800" w:themeColor="accent4"/>
          <w:insideH w:val="nil"/>
          <w:insideV w:val="single" w:sz="8" w:space="0" w:color="FF58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tblStylePr w:type="band1Vert">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shd w:val="clear" w:color="auto" w:fill="FFD5C0" w:themeFill="accent4" w:themeFillTint="3F"/>
      </w:tcPr>
    </w:tblStylePr>
    <w:tblStylePr w:type="band1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insideV w:val="single" w:sz="8" w:space="0" w:color="FF5800" w:themeColor="accent4"/>
        </w:tcBorders>
        <w:shd w:val="clear" w:color="auto" w:fill="FFD5C0" w:themeFill="accent4" w:themeFillTint="3F"/>
      </w:tcPr>
    </w:tblStylePr>
    <w:tblStylePr w:type="band2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insideV w:val="single" w:sz="8" w:space="0" w:color="FF5800" w:themeColor="accent4"/>
        </w:tcBorders>
      </w:tcPr>
    </w:tblStylePr>
  </w:style>
  <w:style w:type="table" w:styleId="Grilleclaire-Accent5">
    <w:name w:val="Light Grid Accent 5"/>
    <w:basedOn w:val="TableauNormal"/>
    <w:uiPriority w:val="62"/>
    <w:semiHidden/>
    <w:rsid w:val="00CF53D7"/>
    <w:pPr>
      <w:spacing w:after="0" w:line="240" w:lineRule="auto"/>
    </w:p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insideH w:val="single" w:sz="8" w:space="0" w:color="009FDA" w:themeColor="accent5"/>
        <w:insideV w:val="single" w:sz="8" w:space="0" w:color="009FD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5"/>
          <w:left w:val="single" w:sz="8" w:space="0" w:color="009FDA" w:themeColor="accent5"/>
          <w:bottom w:val="single" w:sz="18" w:space="0" w:color="009FDA" w:themeColor="accent5"/>
          <w:right w:val="single" w:sz="8" w:space="0" w:color="009FDA" w:themeColor="accent5"/>
          <w:insideH w:val="nil"/>
          <w:insideV w:val="single" w:sz="8" w:space="0" w:color="009F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5"/>
          <w:left w:val="single" w:sz="8" w:space="0" w:color="009FDA" w:themeColor="accent5"/>
          <w:bottom w:val="single" w:sz="8" w:space="0" w:color="009FDA" w:themeColor="accent5"/>
          <w:right w:val="single" w:sz="8" w:space="0" w:color="009FDA" w:themeColor="accent5"/>
          <w:insideH w:val="nil"/>
          <w:insideV w:val="single" w:sz="8" w:space="0" w:color="009F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tblStylePr w:type="band1Vert">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shd w:val="clear" w:color="auto" w:fill="B6EBFF" w:themeFill="accent5" w:themeFillTint="3F"/>
      </w:tcPr>
    </w:tblStylePr>
    <w:tblStylePr w:type="band1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insideV w:val="single" w:sz="8" w:space="0" w:color="009FDA" w:themeColor="accent5"/>
        </w:tcBorders>
        <w:shd w:val="clear" w:color="auto" w:fill="B6EBFF" w:themeFill="accent5" w:themeFillTint="3F"/>
      </w:tcPr>
    </w:tblStylePr>
    <w:tblStylePr w:type="band2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insideV w:val="single" w:sz="8" w:space="0" w:color="009FDA" w:themeColor="accent5"/>
        </w:tcBorders>
      </w:tcPr>
    </w:tblStylePr>
  </w:style>
  <w:style w:type="table" w:styleId="Grilleclaire-Accent6">
    <w:name w:val="Light Grid Accent 6"/>
    <w:basedOn w:val="TableauNormal"/>
    <w:uiPriority w:val="62"/>
    <w:semiHidden/>
    <w:rsid w:val="00CF53D7"/>
    <w:pPr>
      <w:spacing w:after="0" w:line="240" w:lineRule="auto"/>
    </w:p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insideH w:val="single" w:sz="8" w:space="0" w:color="6639B7" w:themeColor="accent6"/>
        <w:insideV w:val="single" w:sz="8" w:space="0" w:color="6639B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39B7" w:themeColor="accent6"/>
          <w:left w:val="single" w:sz="8" w:space="0" w:color="6639B7" w:themeColor="accent6"/>
          <w:bottom w:val="single" w:sz="18" w:space="0" w:color="6639B7" w:themeColor="accent6"/>
          <w:right w:val="single" w:sz="8" w:space="0" w:color="6639B7" w:themeColor="accent6"/>
          <w:insideH w:val="nil"/>
          <w:insideV w:val="single" w:sz="8" w:space="0" w:color="6639B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39B7" w:themeColor="accent6"/>
          <w:left w:val="single" w:sz="8" w:space="0" w:color="6639B7" w:themeColor="accent6"/>
          <w:bottom w:val="single" w:sz="8" w:space="0" w:color="6639B7" w:themeColor="accent6"/>
          <w:right w:val="single" w:sz="8" w:space="0" w:color="6639B7" w:themeColor="accent6"/>
          <w:insideH w:val="nil"/>
          <w:insideV w:val="single" w:sz="8" w:space="0" w:color="6639B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tblStylePr w:type="band1Vert">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shd w:val="clear" w:color="auto" w:fill="D8CBEF" w:themeFill="accent6" w:themeFillTint="3F"/>
      </w:tcPr>
    </w:tblStylePr>
    <w:tblStylePr w:type="band1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insideV w:val="single" w:sz="8" w:space="0" w:color="6639B7" w:themeColor="accent6"/>
        </w:tcBorders>
        <w:shd w:val="clear" w:color="auto" w:fill="D8CBEF" w:themeFill="accent6" w:themeFillTint="3F"/>
      </w:tcPr>
    </w:tblStylePr>
    <w:tblStylePr w:type="band2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insideV w:val="single" w:sz="8" w:space="0" w:color="6639B7" w:themeColor="accent6"/>
        </w:tcBorders>
      </w:tcPr>
    </w:tblStylePr>
  </w:style>
  <w:style w:type="table" w:styleId="Listeclaire">
    <w:name w:val="Light List"/>
    <w:basedOn w:val="TableauNormal"/>
    <w:uiPriority w:val="61"/>
    <w:semiHidden/>
    <w:rsid w:val="00CF53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rsid w:val="00CF53D7"/>
    <w:pPr>
      <w:spacing w:after="0" w:line="240" w:lineRule="auto"/>
    </w:p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tblBorders>
    </w:tblPr>
    <w:tblStylePr w:type="firstRow">
      <w:pPr>
        <w:spacing w:before="0" w:after="0" w:line="240" w:lineRule="auto"/>
      </w:pPr>
      <w:rPr>
        <w:b/>
        <w:bCs/>
        <w:color w:val="FFFFFF" w:themeColor="background1"/>
      </w:rPr>
      <w:tblPr/>
      <w:tcPr>
        <w:shd w:val="clear" w:color="auto" w:fill="4D4F53" w:themeFill="accent1"/>
      </w:tcPr>
    </w:tblStylePr>
    <w:tblStylePr w:type="lastRow">
      <w:pPr>
        <w:spacing w:before="0" w:after="0" w:line="240" w:lineRule="auto"/>
      </w:pPr>
      <w:rPr>
        <w:b/>
        <w:bCs/>
      </w:rPr>
      <w:tblPr/>
      <w:tcPr>
        <w:tcBorders>
          <w:top w:val="double" w:sz="6" w:space="0" w:color="4D4F53" w:themeColor="accent1"/>
          <w:left w:val="single" w:sz="8" w:space="0" w:color="4D4F53" w:themeColor="accent1"/>
          <w:bottom w:val="single" w:sz="8" w:space="0" w:color="4D4F53" w:themeColor="accent1"/>
          <w:right w:val="single" w:sz="8" w:space="0" w:color="4D4F53" w:themeColor="accent1"/>
        </w:tcBorders>
      </w:tcPr>
    </w:tblStylePr>
    <w:tblStylePr w:type="firstCol">
      <w:rPr>
        <w:b/>
        <w:bCs/>
      </w:rPr>
    </w:tblStylePr>
    <w:tblStylePr w:type="lastCol">
      <w:rPr>
        <w:b/>
        <w:bCs/>
      </w:rPr>
    </w:tblStylePr>
    <w:tblStylePr w:type="band1Vert">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tblStylePr w:type="band1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style>
  <w:style w:type="table" w:styleId="Listeclaire-Accent2">
    <w:name w:val="Light List Accent 2"/>
    <w:basedOn w:val="TableauNormal"/>
    <w:uiPriority w:val="61"/>
    <w:semiHidden/>
    <w:rsid w:val="00CF53D7"/>
    <w:pPr>
      <w:spacing w:after="0" w:line="240" w:lineRule="auto"/>
    </w:p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tblBorders>
    </w:tblPr>
    <w:tblStylePr w:type="firstRow">
      <w:pPr>
        <w:spacing w:before="0" w:after="0" w:line="240" w:lineRule="auto"/>
      </w:pPr>
      <w:rPr>
        <w:b/>
        <w:bCs/>
        <w:color w:val="FFFFFF" w:themeColor="background1"/>
      </w:rPr>
      <w:tblPr/>
      <w:tcPr>
        <w:shd w:val="clear" w:color="auto" w:fill="9A9B9C" w:themeFill="accent2"/>
      </w:tcPr>
    </w:tblStylePr>
    <w:tblStylePr w:type="lastRow">
      <w:pPr>
        <w:spacing w:before="0" w:after="0" w:line="240" w:lineRule="auto"/>
      </w:pPr>
      <w:rPr>
        <w:b/>
        <w:bCs/>
      </w:rPr>
      <w:tblPr/>
      <w:tcPr>
        <w:tcBorders>
          <w:top w:val="double" w:sz="6" w:space="0" w:color="9A9B9C" w:themeColor="accent2"/>
          <w:left w:val="single" w:sz="8" w:space="0" w:color="9A9B9C" w:themeColor="accent2"/>
          <w:bottom w:val="single" w:sz="8" w:space="0" w:color="9A9B9C" w:themeColor="accent2"/>
          <w:right w:val="single" w:sz="8" w:space="0" w:color="9A9B9C" w:themeColor="accent2"/>
        </w:tcBorders>
      </w:tcPr>
    </w:tblStylePr>
    <w:tblStylePr w:type="firstCol">
      <w:rPr>
        <w:b/>
        <w:bCs/>
      </w:rPr>
    </w:tblStylePr>
    <w:tblStylePr w:type="lastCol">
      <w:rPr>
        <w:b/>
        <w:bCs/>
      </w:rPr>
    </w:tblStylePr>
    <w:tblStylePr w:type="band1Vert">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tblStylePr w:type="band1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style>
  <w:style w:type="table" w:styleId="Listeclaire-Accent3">
    <w:name w:val="Light List Accent 3"/>
    <w:basedOn w:val="TableauNormal"/>
    <w:uiPriority w:val="61"/>
    <w:semiHidden/>
    <w:rsid w:val="00CF53D7"/>
    <w:pPr>
      <w:spacing w:after="0" w:line="240" w:lineRule="auto"/>
    </w:p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tblBorders>
    </w:tblPr>
    <w:tblStylePr w:type="firstRow">
      <w:pPr>
        <w:spacing w:before="0" w:after="0" w:line="240" w:lineRule="auto"/>
      </w:pPr>
      <w:rPr>
        <w:b/>
        <w:bCs/>
        <w:color w:val="FFFFFF" w:themeColor="background1"/>
      </w:rPr>
      <w:tblPr/>
      <w:tcPr>
        <w:shd w:val="clear" w:color="auto" w:fill="E0E1DD" w:themeFill="accent3"/>
      </w:tcPr>
    </w:tblStylePr>
    <w:tblStylePr w:type="lastRow">
      <w:pPr>
        <w:spacing w:before="0" w:after="0" w:line="240" w:lineRule="auto"/>
      </w:pPr>
      <w:rPr>
        <w:b/>
        <w:bCs/>
      </w:rPr>
      <w:tblPr/>
      <w:tcPr>
        <w:tcBorders>
          <w:top w:val="double" w:sz="6" w:space="0" w:color="E0E1DD" w:themeColor="accent3"/>
          <w:left w:val="single" w:sz="8" w:space="0" w:color="E0E1DD" w:themeColor="accent3"/>
          <w:bottom w:val="single" w:sz="8" w:space="0" w:color="E0E1DD" w:themeColor="accent3"/>
          <w:right w:val="single" w:sz="8" w:space="0" w:color="E0E1DD" w:themeColor="accent3"/>
        </w:tcBorders>
      </w:tcPr>
    </w:tblStylePr>
    <w:tblStylePr w:type="firstCol">
      <w:rPr>
        <w:b/>
        <w:bCs/>
      </w:rPr>
    </w:tblStylePr>
    <w:tblStylePr w:type="lastCol">
      <w:rPr>
        <w:b/>
        <w:bCs/>
      </w:rPr>
    </w:tblStylePr>
    <w:tblStylePr w:type="band1Vert">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tblStylePr w:type="band1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style>
  <w:style w:type="table" w:styleId="Listeclaire-Accent4">
    <w:name w:val="Light List Accent 4"/>
    <w:basedOn w:val="TableauNormal"/>
    <w:uiPriority w:val="61"/>
    <w:semiHidden/>
    <w:rsid w:val="00CF53D7"/>
    <w:pPr>
      <w:spacing w:after="0" w:line="240" w:lineRule="auto"/>
    </w:p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tblBorders>
    </w:tblPr>
    <w:tblStylePr w:type="firstRow">
      <w:pPr>
        <w:spacing w:before="0" w:after="0" w:line="240" w:lineRule="auto"/>
      </w:pPr>
      <w:rPr>
        <w:b/>
        <w:bCs/>
        <w:color w:val="FFFFFF" w:themeColor="background1"/>
      </w:rPr>
      <w:tblPr/>
      <w:tcPr>
        <w:shd w:val="clear" w:color="auto" w:fill="FF5800" w:themeFill="accent4"/>
      </w:tcPr>
    </w:tblStylePr>
    <w:tblStylePr w:type="lastRow">
      <w:pPr>
        <w:spacing w:before="0" w:after="0" w:line="240" w:lineRule="auto"/>
      </w:pPr>
      <w:rPr>
        <w:b/>
        <w:bCs/>
      </w:rPr>
      <w:tblPr/>
      <w:tcPr>
        <w:tcBorders>
          <w:top w:val="double" w:sz="6" w:space="0" w:color="FF5800" w:themeColor="accent4"/>
          <w:left w:val="single" w:sz="8" w:space="0" w:color="FF5800" w:themeColor="accent4"/>
          <w:bottom w:val="single" w:sz="8" w:space="0" w:color="FF5800" w:themeColor="accent4"/>
          <w:right w:val="single" w:sz="8" w:space="0" w:color="FF5800" w:themeColor="accent4"/>
        </w:tcBorders>
      </w:tcPr>
    </w:tblStylePr>
    <w:tblStylePr w:type="firstCol">
      <w:rPr>
        <w:b/>
        <w:bCs/>
      </w:rPr>
    </w:tblStylePr>
    <w:tblStylePr w:type="lastCol">
      <w:rPr>
        <w:b/>
        <w:bCs/>
      </w:rPr>
    </w:tblStylePr>
    <w:tblStylePr w:type="band1Vert">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tblStylePr w:type="band1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style>
  <w:style w:type="table" w:styleId="Listeclaire-Accent5">
    <w:name w:val="Light List Accent 5"/>
    <w:basedOn w:val="TableauNormal"/>
    <w:uiPriority w:val="61"/>
    <w:semiHidden/>
    <w:rsid w:val="00CF53D7"/>
    <w:pPr>
      <w:spacing w:after="0" w:line="240" w:lineRule="auto"/>
    </w:p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tblBorders>
    </w:tblPr>
    <w:tblStylePr w:type="firstRow">
      <w:pPr>
        <w:spacing w:before="0" w:after="0" w:line="240" w:lineRule="auto"/>
      </w:pPr>
      <w:rPr>
        <w:b/>
        <w:bCs/>
        <w:color w:val="FFFFFF" w:themeColor="background1"/>
      </w:rPr>
      <w:tblPr/>
      <w:tcPr>
        <w:shd w:val="clear" w:color="auto" w:fill="009FDA" w:themeFill="accent5"/>
      </w:tcPr>
    </w:tblStylePr>
    <w:tblStylePr w:type="lastRow">
      <w:pPr>
        <w:spacing w:before="0" w:after="0" w:line="240" w:lineRule="auto"/>
      </w:pPr>
      <w:rPr>
        <w:b/>
        <w:bCs/>
      </w:rPr>
      <w:tblPr/>
      <w:tcPr>
        <w:tcBorders>
          <w:top w:val="double" w:sz="6" w:space="0" w:color="009FDA" w:themeColor="accent5"/>
          <w:left w:val="single" w:sz="8" w:space="0" w:color="009FDA" w:themeColor="accent5"/>
          <w:bottom w:val="single" w:sz="8" w:space="0" w:color="009FDA" w:themeColor="accent5"/>
          <w:right w:val="single" w:sz="8" w:space="0" w:color="009FDA" w:themeColor="accent5"/>
        </w:tcBorders>
      </w:tcPr>
    </w:tblStylePr>
    <w:tblStylePr w:type="firstCol">
      <w:rPr>
        <w:b/>
        <w:bCs/>
      </w:rPr>
    </w:tblStylePr>
    <w:tblStylePr w:type="lastCol">
      <w:rPr>
        <w:b/>
        <w:bCs/>
      </w:rPr>
    </w:tblStylePr>
    <w:tblStylePr w:type="band1Vert">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tblStylePr w:type="band1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style>
  <w:style w:type="table" w:styleId="Listeclaire-Accent6">
    <w:name w:val="Light List Accent 6"/>
    <w:basedOn w:val="TableauNormal"/>
    <w:uiPriority w:val="61"/>
    <w:semiHidden/>
    <w:rsid w:val="00CF53D7"/>
    <w:pPr>
      <w:spacing w:after="0" w:line="240" w:lineRule="auto"/>
    </w:p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tblBorders>
    </w:tblPr>
    <w:tblStylePr w:type="firstRow">
      <w:pPr>
        <w:spacing w:before="0" w:after="0" w:line="240" w:lineRule="auto"/>
      </w:pPr>
      <w:rPr>
        <w:b/>
        <w:bCs/>
        <w:color w:val="FFFFFF" w:themeColor="background1"/>
      </w:rPr>
      <w:tblPr/>
      <w:tcPr>
        <w:shd w:val="clear" w:color="auto" w:fill="6639B7" w:themeFill="accent6"/>
      </w:tcPr>
    </w:tblStylePr>
    <w:tblStylePr w:type="lastRow">
      <w:pPr>
        <w:spacing w:before="0" w:after="0" w:line="240" w:lineRule="auto"/>
      </w:pPr>
      <w:rPr>
        <w:b/>
        <w:bCs/>
      </w:rPr>
      <w:tblPr/>
      <w:tcPr>
        <w:tcBorders>
          <w:top w:val="double" w:sz="6" w:space="0" w:color="6639B7" w:themeColor="accent6"/>
          <w:left w:val="single" w:sz="8" w:space="0" w:color="6639B7" w:themeColor="accent6"/>
          <w:bottom w:val="single" w:sz="8" w:space="0" w:color="6639B7" w:themeColor="accent6"/>
          <w:right w:val="single" w:sz="8" w:space="0" w:color="6639B7" w:themeColor="accent6"/>
        </w:tcBorders>
      </w:tcPr>
    </w:tblStylePr>
    <w:tblStylePr w:type="firstCol">
      <w:rPr>
        <w:b/>
        <w:bCs/>
      </w:rPr>
    </w:tblStylePr>
    <w:tblStylePr w:type="lastCol">
      <w:rPr>
        <w:b/>
        <w:bCs/>
      </w:rPr>
    </w:tblStylePr>
    <w:tblStylePr w:type="band1Vert">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tblStylePr w:type="band1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style>
  <w:style w:type="table" w:styleId="Ombrageclair">
    <w:name w:val="Light Shading"/>
    <w:basedOn w:val="TableauNormal"/>
    <w:uiPriority w:val="60"/>
    <w:semiHidden/>
    <w:rsid w:val="00CF5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rsid w:val="00CF53D7"/>
    <w:pPr>
      <w:spacing w:after="0" w:line="240" w:lineRule="auto"/>
    </w:pPr>
    <w:rPr>
      <w:color w:val="393B3E" w:themeColor="accent1" w:themeShade="BF"/>
    </w:rPr>
    <w:tblPr>
      <w:tblStyleRowBandSize w:val="1"/>
      <w:tblStyleColBandSize w:val="1"/>
      <w:tblBorders>
        <w:top w:val="single" w:sz="8" w:space="0" w:color="4D4F53" w:themeColor="accent1"/>
        <w:bottom w:val="single" w:sz="8" w:space="0" w:color="4D4F53" w:themeColor="accent1"/>
      </w:tblBorders>
    </w:tblPr>
    <w:tblStylePr w:type="firstRow">
      <w:pPr>
        <w:spacing w:before="0" w:after="0" w:line="240" w:lineRule="auto"/>
      </w:pPr>
      <w:rPr>
        <w:b/>
        <w:bCs/>
      </w:rPr>
      <w:tblPr/>
      <w:tcPr>
        <w:tcBorders>
          <w:top w:val="single" w:sz="8" w:space="0" w:color="4D4F53" w:themeColor="accent1"/>
          <w:left w:val="nil"/>
          <w:bottom w:val="single" w:sz="8" w:space="0" w:color="4D4F53" w:themeColor="accent1"/>
          <w:right w:val="nil"/>
          <w:insideH w:val="nil"/>
          <w:insideV w:val="nil"/>
        </w:tcBorders>
      </w:tcPr>
    </w:tblStylePr>
    <w:tblStylePr w:type="lastRow">
      <w:pPr>
        <w:spacing w:before="0" w:after="0" w:line="240" w:lineRule="auto"/>
      </w:pPr>
      <w:rPr>
        <w:b/>
        <w:bCs/>
      </w:rPr>
      <w:tblPr/>
      <w:tcPr>
        <w:tcBorders>
          <w:top w:val="single" w:sz="8" w:space="0" w:color="4D4F53" w:themeColor="accent1"/>
          <w:left w:val="nil"/>
          <w:bottom w:val="single" w:sz="8" w:space="0" w:color="4D4F5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3D5" w:themeFill="accent1" w:themeFillTint="3F"/>
      </w:tcPr>
    </w:tblStylePr>
    <w:tblStylePr w:type="band1Horz">
      <w:tblPr/>
      <w:tcPr>
        <w:tcBorders>
          <w:left w:val="nil"/>
          <w:right w:val="nil"/>
          <w:insideH w:val="nil"/>
          <w:insideV w:val="nil"/>
        </w:tcBorders>
        <w:shd w:val="clear" w:color="auto" w:fill="D2D3D5" w:themeFill="accent1" w:themeFillTint="3F"/>
      </w:tcPr>
    </w:tblStylePr>
  </w:style>
  <w:style w:type="table" w:styleId="Trameclaire-Accent2">
    <w:name w:val="Light Shading Accent 2"/>
    <w:basedOn w:val="TableauNormal"/>
    <w:uiPriority w:val="60"/>
    <w:semiHidden/>
    <w:rsid w:val="00CF53D7"/>
    <w:pPr>
      <w:spacing w:after="0" w:line="240" w:lineRule="auto"/>
    </w:pPr>
    <w:rPr>
      <w:color w:val="737375" w:themeColor="accent2" w:themeShade="BF"/>
    </w:rPr>
    <w:tblPr>
      <w:tblStyleRowBandSize w:val="1"/>
      <w:tblStyleColBandSize w:val="1"/>
      <w:tblBorders>
        <w:top w:val="single" w:sz="8" w:space="0" w:color="9A9B9C" w:themeColor="accent2"/>
        <w:bottom w:val="single" w:sz="8" w:space="0" w:color="9A9B9C" w:themeColor="accent2"/>
      </w:tblBorders>
    </w:tblPr>
    <w:tblStylePr w:type="firstRow">
      <w:pPr>
        <w:spacing w:before="0" w:after="0" w:line="240" w:lineRule="auto"/>
      </w:pPr>
      <w:rPr>
        <w:b/>
        <w:bCs/>
      </w:rPr>
      <w:tblPr/>
      <w:tcPr>
        <w:tcBorders>
          <w:top w:val="single" w:sz="8" w:space="0" w:color="9A9B9C" w:themeColor="accent2"/>
          <w:left w:val="nil"/>
          <w:bottom w:val="single" w:sz="8" w:space="0" w:color="9A9B9C" w:themeColor="accent2"/>
          <w:right w:val="nil"/>
          <w:insideH w:val="nil"/>
          <w:insideV w:val="nil"/>
        </w:tcBorders>
      </w:tcPr>
    </w:tblStylePr>
    <w:tblStylePr w:type="lastRow">
      <w:pPr>
        <w:spacing w:before="0" w:after="0" w:line="240" w:lineRule="auto"/>
      </w:pPr>
      <w:rPr>
        <w:b/>
        <w:bCs/>
      </w:rPr>
      <w:tblPr/>
      <w:tcPr>
        <w:tcBorders>
          <w:top w:val="single" w:sz="8" w:space="0" w:color="9A9B9C" w:themeColor="accent2"/>
          <w:left w:val="nil"/>
          <w:bottom w:val="single" w:sz="8" w:space="0" w:color="9A9B9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6E6" w:themeFill="accent2" w:themeFillTint="3F"/>
      </w:tcPr>
    </w:tblStylePr>
    <w:tblStylePr w:type="band1Horz">
      <w:tblPr/>
      <w:tcPr>
        <w:tcBorders>
          <w:left w:val="nil"/>
          <w:right w:val="nil"/>
          <w:insideH w:val="nil"/>
          <w:insideV w:val="nil"/>
        </w:tcBorders>
        <w:shd w:val="clear" w:color="auto" w:fill="E5E6E6" w:themeFill="accent2" w:themeFillTint="3F"/>
      </w:tcPr>
    </w:tblStylePr>
  </w:style>
  <w:style w:type="table" w:styleId="Trameclaire-Accent3">
    <w:name w:val="Light Shading Accent 3"/>
    <w:basedOn w:val="TableauNormal"/>
    <w:uiPriority w:val="60"/>
    <w:semiHidden/>
    <w:rsid w:val="00CF53D7"/>
    <w:pPr>
      <w:spacing w:after="0" w:line="240" w:lineRule="auto"/>
    </w:pPr>
    <w:rPr>
      <w:color w:val="A9ACA1" w:themeColor="accent3" w:themeShade="BF"/>
    </w:rPr>
    <w:tblPr>
      <w:tblStyleRowBandSize w:val="1"/>
      <w:tblStyleColBandSize w:val="1"/>
      <w:tblBorders>
        <w:top w:val="single" w:sz="8" w:space="0" w:color="E0E1DD" w:themeColor="accent3"/>
        <w:bottom w:val="single" w:sz="8" w:space="0" w:color="E0E1DD" w:themeColor="accent3"/>
      </w:tblBorders>
    </w:tblPr>
    <w:tblStylePr w:type="firstRow">
      <w:pPr>
        <w:spacing w:before="0" w:after="0" w:line="240" w:lineRule="auto"/>
      </w:pPr>
      <w:rPr>
        <w:b/>
        <w:bCs/>
      </w:rPr>
      <w:tblPr/>
      <w:tcPr>
        <w:tcBorders>
          <w:top w:val="single" w:sz="8" w:space="0" w:color="E0E1DD" w:themeColor="accent3"/>
          <w:left w:val="nil"/>
          <w:bottom w:val="single" w:sz="8" w:space="0" w:color="E0E1DD" w:themeColor="accent3"/>
          <w:right w:val="nil"/>
          <w:insideH w:val="nil"/>
          <w:insideV w:val="nil"/>
        </w:tcBorders>
      </w:tcPr>
    </w:tblStylePr>
    <w:tblStylePr w:type="lastRow">
      <w:pPr>
        <w:spacing w:before="0" w:after="0" w:line="240" w:lineRule="auto"/>
      </w:pPr>
      <w:rPr>
        <w:b/>
        <w:bCs/>
      </w:rPr>
      <w:tblPr/>
      <w:tcPr>
        <w:tcBorders>
          <w:top w:val="single" w:sz="8" w:space="0" w:color="E0E1DD" w:themeColor="accent3"/>
          <w:left w:val="nil"/>
          <w:bottom w:val="single" w:sz="8" w:space="0" w:color="E0E1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7F6" w:themeFill="accent3" w:themeFillTint="3F"/>
      </w:tcPr>
    </w:tblStylePr>
    <w:tblStylePr w:type="band1Horz">
      <w:tblPr/>
      <w:tcPr>
        <w:tcBorders>
          <w:left w:val="nil"/>
          <w:right w:val="nil"/>
          <w:insideH w:val="nil"/>
          <w:insideV w:val="nil"/>
        </w:tcBorders>
        <w:shd w:val="clear" w:color="auto" w:fill="F7F7F6" w:themeFill="accent3" w:themeFillTint="3F"/>
      </w:tcPr>
    </w:tblStylePr>
  </w:style>
  <w:style w:type="table" w:styleId="Trameclaire-Accent4">
    <w:name w:val="Light Shading Accent 4"/>
    <w:basedOn w:val="TableauNormal"/>
    <w:uiPriority w:val="60"/>
    <w:semiHidden/>
    <w:rsid w:val="00CF53D7"/>
    <w:pPr>
      <w:spacing w:after="0" w:line="240" w:lineRule="auto"/>
    </w:pPr>
    <w:rPr>
      <w:color w:val="BF4100" w:themeColor="accent4" w:themeShade="BF"/>
    </w:rPr>
    <w:tblPr>
      <w:tblStyleRowBandSize w:val="1"/>
      <w:tblStyleColBandSize w:val="1"/>
      <w:tblBorders>
        <w:top w:val="single" w:sz="8" w:space="0" w:color="FF5800" w:themeColor="accent4"/>
        <w:bottom w:val="single" w:sz="8" w:space="0" w:color="FF5800" w:themeColor="accent4"/>
      </w:tblBorders>
    </w:tblPr>
    <w:tblStylePr w:type="firstRow">
      <w:pPr>
        <w:spacing w:before="0" w:after="0" w:line="240" w:lineRule="auto"/>
      </w:pPr>
      <w:rPr>
        <w:b/>
        <w:bCs/>
      </w:rPr>
      <w:tblPr/>
      <w:tcPr>
        <w:tcBorders>
          <w:top w:val="single" w:sz="8" w:space="0" w:color="FF5800" w:themeColor="accent4"/>
          <w:left w:val="nil"/>
          <w:bottom w:val="single" w:sz="8" w:space="0" w:color="FF5800" w:themeColor="accent4"/>
          <w:right w:val="nil"/>
          <w:insideH w:val="nil"/>
          <w:insideV w:val="nil"/>
        </w:tcBorders>
      </w:tcPr>
    </w:tblStylePr>
    <w:tblStylePr w:type="lastRow">
      <w:pPr>
        <w:spacing w:before="0" w:after="0" w:line="240" w:lineRule="auto"/>
      </w:pPr>
      <w:rPr>
        <w:b/>
        <w:bCs/>
      </w:rPr>
      <w:tblPr/>
      <w:tcPr>
        <w:tcBorders>
          <w:top w:val="single" w:sz="8" w:space="0" w:color="FF5800" w:themeColor="accent4"/>
          <w:left w:val="nil"/>
          <w:bottom w:val="single" w:sz="8" w:space="0" w:color="FF58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C0" w:themeFill="accent4" w:themeFillTint="3F"/>
      </w:tcPr>
    </w:tblStylePr>
    <w:tblStylePr w:type="band1Horz">
      <w:tblPr/>
      <w:tcPr>
        <w:tcBorders>
          <w:left w:val="nil"/>
          <w:right w:val="nil"/>
          <w:insideH w:val="nil"/>
          <w:insideV w:val="nil"/>
        </w:tcBorders>
        <w:shd w:val="clear" w:color="auto" w:fill="FFD5C0" w:themeFill="accent4" w:themeFillTint="3F"/>
      </w:tcPr>
    </w:tblStylePr>
  </w:style>
  <w:style w:type="table" w:styleId="Trameclaire-Accent5">
    <w:name w:val="Light Shading Accent 5"/>
    <w:basedOn w:val="TableauNormal"/>
    <w:uiPriority w:val="60"/>
    <w:semiHidden/>
    <w:rsid w:val="00CF53D7"/>
    <w:pPr>
      <w:spacing w:after="0" w:line="240" w:lineRule="auto"/>
    </w:pPr>
    <w:rPr>
      <w:color w:val="0076A3" w:themeColor="accent5" w:themeShade="BF"/>
    </w:rPr>
    <w:tblPr>
      <w:tblStyleRowBandSize w:val="1"/>
      <w:tblStyleColBandSize w:val="1"/>
      <w:tblBorders>
        <w:top w:val="single" w:sz="8" w:space="0" w:color="009FDA" w:themeColor="accent5"/>
        <w:bottom w:val="single" w:sz="8" w:space="0" w:color="009FDA" w:themeColor="accent5"/>
      </w:tblBorders>
    </w:tblPr>
    <w:tblStylePr w:type="firstRow">
      <w:pPr>
        <w:spacing w:before="0" w:after="0" w:line="240" w:lineRule="auto"/>
      </w:pPr>
      <w:rPr>
        <w:b/>
        <w:bCs/>
      </w:rPr>
      <w:tblPr/>
      <w:tcPr>
        <w:tcBorders>
          <w:top w:val="single" w:sz="8" w:space="0" w:color="009FDA" w:themeColor="accent5"/>
          <w:left w:val="nil"/>
          <w:bottom w:val="single" w:sz="8" w:space="0" w:color="009FDA" w:themeColor="accent5"/>
          <w:right w:val="nil"/>
          <w:insideH w:val="nil"/>
          <w:insideV w:val="nil"/>
        </w:tcBorders>
      </w:tcPr>
    </w:tblStylePr>
    <w:tblStylePr w:type="lastRow">
      <w:pPr>
        <w:spacing w:before="0" w:after="0" w:line="240" w:lineRule="auto"/>
      </w:pPr>
      <w:rPr>
        <w:b/>
        <w:bCs/>
      </w:rPr>
      <w:tblPr/>
      <w:tcPr>
        <w:tcBorders>
          <w:top w:val="single" w:sz="8" w:space="0" w:color="009FDA" w:themeColor="accent5"/>
          <w:left w:val="nil"/>
          <w:bottom w:val="single" w:sz="8" w:space="0" w:color="009F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5" w:themeFillTint="3F"/>
      </w:tcPr>
    </w:tblStylePr>
    <w:tblStylePr w:type="band1Horz">
      <w:tblPr/>
      <w:tcPr>
        <w:tcBorders>
          <w:left w:val="nil"/>
          <w:right w:val="nil"/>
          <w:insideH w:val="nil"/>
          <w:insideV w:val="nil"/>
        </w:tcBorders>
        <w:shd w:val="clear" w:color="auto" w:fill="B6EBFF" w:themeFill="accent5" w:themeFillTint="3F"/>
      </w:tcPr>
    </w:tblStylePr>
  </w:style>
  <w:style w:type="table" w:styleId="Trameclaire-Accent6">
    <w:name w:val="Light Shading Accent 6"/>
    <w:basedOn w:val="TableauNormal"/>
    <w:uiPriority w:val="60"/>
    <w:semiHidden/>
    <w:rsid w:val="00CF53D7"/>
    <w:pPr>
      <w:spacing w:after="0" w:line="240" w:lineRule="auto"/>
    </w:pPr>
    <w:rPr>
      <w:color w:val="4C2A88" w:themeColor="accent6" w:themeShade="BF"/>
    </w:rPr>
    <w:tblPr>
      <w:tblStyleRowBandSize w:val="1"/>
      <w:tblStyleColBandSize w:val="1"/>
      <w:tblBorders>
        <w:top w:val="single" w:sz="8" w:space="0" w:color="6639B7" w:themeColor="accent6"/>
        <w:bottom w:val="single" w:sz="8" w:space="0" w:color="6639B7" w:themeColor="accent6"/>
      </w:tblBorders>
    </w:tblPr>
    <w:tblStylePr w:type="firstRow">
      <w:pPr>
        <w:spacing w:before="0" w:after="0" w:line="240" w:lineRule="auto"/>
      </w:pPr>
      <w:rPr>
        <w:b/>
        <w:bCs/>
      </w:rPr>
      <w:tblPr/>
      <w:tcPr>
        <w:tcBorders>
          <w:top w:val="single" w:sz="8" w:space="0" w:color="6639B7" w:themeColor="accent6"/>
          <w:left w:val="nil"/>
          <w:bottom w:val="single" w:sz="8" w:space="0" w:color="6639B7" w:themeColor="accent6"/>
          <w:right w:val="nil"/>
          <w:insideH w:val="nil"/>
          <w:insideV w:val="nil"/>
        </w:tcBorders>
      </w:tcPr>
    </w:tblStylePr>
    <w:tblStylePr w:type="lastRow">
      <w:pPr>
        <w:spacing w:before="0" w:after="0" w:line="240" w:lineRule="auto"/>
      </w:pPr>
      <w:rPr>
        <w:b/>
        <w:bCs/>
      </w:rPr>
      <w:tblPr/>
      <w:tcPr>
        <w:tcBorders>
          <w:top w:val="single" w:sz="8" w:space="0" w:color="6639B7" w:themeColor="accent6"/>
          <w:left w:val="nil"/>
          <w:bottom w:val="single" w:sz="8" w:space="0" w:color="6639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CBEF" w:themeFill="accent6" w:themeFillTint="3F"/>
      </w:tcPr>
    </w:tblStylePr>
    <w:tblStylePr w:type="band1Horz">
      <w:tblPr/>
      <w:tcPr>
        <w:tcBorders>
          <w:left w:val="nil"/>
          <w:right w:val="nil"/>
          <w:insideH w:val="nil"/>
          <w:insideV w:val="nil"/>
        </w:tcBorders>
        <w:shd w:val="clear" w:color="auto" w:fill="D8CBEF" w:themeFill="accent6" w:themeFillTint="3F"/>
      </w:tcPr>
    </w:tblStylePr>
  </w:style>
  <w:style w:type="character" w:styleId="Numrodeligne">
    <w:name w:val="line number"/>
    <w:basedOn w:val="Policepardfaut"/>
    <w:uiPriority w:val="99"/>
    <w:semiHidden/>
    <w:rsid w:val="00CF53D7"/>
  </w:style>
  <w:style w:type="paragraph" w:styleId="Liste">
    <w:name w:val="List"/>
    <w:basedOn w:val="Normal"/>
    <w:uiPriority w:val="99"/>
    <w:semiHidden/>
    <w:rsid w:val="00CF53D7"/>
    <w:pPr>
      <w:ind w:left="283" w:hanging="283"/>
      <w:contextualSpacing/>
    </w:pPr>
  </w:style>
  <w:style w:type="paragraph" w:styleId="Liste2">
    <w:name w:val="List 2"/>
    <w:basedOn w:val="Normal"/>
    <w:uiPriority w:val="99"/>
    <w:semiHidden/>
    <w:rsid w:val="00CF53D7"/>
    <w:pPr>
      <w:ind w:left="566" w:hanging="283"/>
      <w:contextualSpacing/>
    </w:pPr>
  </w:style>
  <w:style w:type="paragraph" w:styleId="Liste3">
    <w:name w:val="List 3"/>
    <w:basedOn w:val="Normal"/>
    <w:uiPriority w:val="99"/>
    <w:semiHidden/>
    <w:rsid w:val="00CF53D7"/>
    <w:pPr>
      <w:ind w:left="849" w:hanging="283"/>
      <w:contextualSpacing/>
    </w:pPr>
  </w:style>
  <w:style w:type="paragraph" w:styleId="Liste4">
    <w:name w:val="List 4"/>
    <w:basedOn w:val="Normal"/>
    <w:uiPriority w:val="99"/>
    <w:semiHidden/>
    <w:rsid w:val="00CF53D7"/>
    <w:pPr>
      <w:ind w:left="1132" w:hanging="283"/>
      <w:contextualSpacing/>
    </w:pPr>
  </w:style>
  <w:style w:type="paragraph" w:styleId="Liste5">
    <w:name w:val="List 5"/>
    <w:basedOn w:val="Normal"/>
    <w:uiPriority w:val="99"/>
    <w:semiHidden/>
    <w:rsid w:val="00CF53D7"/>
    <w:pPr>
      <w:ind w:left="1415" w:hanging="283"/>
      <w:contextualSpacing/>
    </w:pPr>
  </w:style>
  <w:style w:type="paragraph" w:styleId="Listepuces">
    <w:name w:val="List Bullet"/>
    <w:basedOn w:val="Normal"/>
    <w:uiPriority w:val="99"/>
    <w:semiHidden/>
    <w:rsid w:val="00CF53D7"/>
    <w:pPr>
      <w:numPr>
        <w:numId w:val="12"/>
      </w:numPr>
      <w:contextualSpacing/>
    </w:pPr>
  </w:style>
  <w:style w:type="paragraph" w:styleId="Listepuces2">
    <w:name w:val="List Bullet 2"/>
    <w:basedOn w:val="Normal"/>
    <w:uiPriority w:val="99"/>
    <w:semiHidden/>
    <w:rsid w:val="00CF53D7"/>
    <w:pPr>
      <w:numPr>
        <w:numId w:val="13"/>
      </w:numPr>
      <w:contextualSpacing/>
    </w:pPr>
  </w:style>
  <w:style w:type="paragraph" w:styleId="Listepuces3">
    <w:name w:val="List Bullet 3"/>
    <w:basedOn w:val="Normal"/>
    <w:uiPriority w:val="99"/>
    <w:semiHidden/>
    <w:rsid w:val="00CF53D7"/>
    <w:pPr>
      <w:numPr>
        <w:numId w:val="14"/>
      </w:numPr>
      <w:contextualSpacing/>
    </w:pPr>
  </w:style>
  <w:style w:type="paragraph" w:styleId="Listepuces4">
    <w:name w:val="List Bullet 4"/>
    <w:basedOn w:val="Normal"/>
    <w:uiPriority w:val="99"/>
    <w:semiHidden/>
    <w:rsid w:val="00CF53D7"/>
    <w:pPr>
      <w:numPr>
        <w:numId w:val="15"/>
      </w:numPr>
      <w:contextualSpacing/>
    </w:pPr>
  </w:style>
  <w:style w:type="paragraph" w:styleId="Listepuces5">
    <w:name w:val="List Bullet 5"/>
    <w:basedOn w:val="Normal"/>
    <w:uiPriority w:val="99"/>
    <w:semiHidden/>
    <w:rsid w:val="00CF53D7"/>
    <w:pPr>
      <w:numPr>
        <w:numId w:val="16"/>
      </w:numPr>
      <w:contextualSpacing/>
    </w:pPr>
  </w:style>
  <w:style w:type="paragraph" w:styleId="Listecontinue">
    <w:name w:val="List Continue"/>
    <w:basedOn w:val="Normal"/>
    <w:uiPriority w:val="99"/>
    <w:semiHidden/>
    <w:rsid w:val="00CF53D7"/>
    <w:pPr>
      <w:spacing w:after="120"/>
      <w:ind w:left="283"/>
      <w:contextualSpacing/>
    </w:pPr>
  </w:style>
  <w:style w:type="paragraph" w:styleId="Listecontinue2">
    <w:name w:val="List Continue 2"/>
    <w:basedOn w:val="Normal"/>
    <w:uiPriority w:val="99"/>
    <w:semiHidden/>
    <w:rsid w:val="00CF53D7"/>
    <w:pPr>
      <w:spacing w:after="120"/>
      <w:ind w:left="566"/>
      <w:contextualSpacing/>
    </w:pPr>
  </w:style>
  <w:style w:type="paragraph" w:styleId="Listecontinue3">
    <w:name w:val="List Continue 3"/>
    <w:basedOn w:val="Normal"/>
    <w:uiPriority w:val="99"/>
    <w:semiHidden/>
    <w:rsid w:val="00CF53D7"/>
    <w:pPr>
      <w:spacing w:after="120"/>
      <w:ind w:left="849"/>
      <w:contextualSpacing/>
    </w:pPr>
  </w:style>
  <w:style w:type="paragraph" w:styleId="Listecontinue4">
    <w:name w:val="List Continue 4"/>
    <w:basedOn w:val="Normal"/>
    <w:uiPriority w:val="99"/>
    <w:semiHidden/>
    <w:rsid w:val="00CF53D7"/>
    <w:pPr>
      <w:spacing w:after="120"/>
      <w:ind w:left="1132"/>
      <w:contextualSpacing/>
    </w:pPr>
  </w:style>
  <w:style w:type="paragraph" w:styleId="Listecontinue5">
    <w:name w:val="List Continue 5"/>
    <w:basedOn w:val="Normal"/>
    <w:uiPriority w:val="99"/>
    <w:semiHidden/>
    <w:rsid w:val="00CF53D7"/>
    <w:pPr>
      <w:spacing w:after="120"/>
      <w:ind w:left="1415"/>
      <w:contextualSpacing/>
    </w:pPr>
  </w:style>
  <w:style w:type="paragraph" w:styleId="Listenumros">
    <w:name w:val="List Number"/>
    <w:basedOn w:val="Normal"/>
    <w:uiPriority w:val="99"/>
    <w:semiHidden/>
    <w:rsid w:val="00CF53D7"/>
    <w:pPr>
      <w:numPr>
        <w:numId w:val="17"/>
      </w:numPr>
      <w:contextualSpacing/>
    </w:pPr>
  </w:style>
  <w:style w:type="paragraph" w:styleId="Listenumros2">
    <w:name w:val="List Number 2"/>
    <w:basedOn w:val="Normal"/>
    <w:uiPriority w:val="99"/>
    <w:semiHidden/>
    <w:rsid w:val="00CF53D7"/>
    <w:pPr>
      <w:numPr>
        <w:numId w:val="18"/>
      </w:numPr>
      <w:contextualSpacing/>
    </w:pPr>
  </w:style>
  <w:style w:type="paragraph" w:styleId="Listenumros3">
    <w:name w:val="List Number 3"/>
    <w:basedOn w:val="Normal"/>
    <w:uiPriority w:val="99"/>
    <w:semiHidden/>
    <w:rsid w:val="00CF53D7"/>
    <w:pPr>
      <w:numPr>
        <w:numId w:val="19"/>
      </w:numPr>
      <w:contextualSpacing/>
    </w:pPr>
  </w:style>
  <w:style w:type="paragraph" w:styleId="Listenumros4">
    <w:name w:val="List Number 4"/>
    <w:basedOn w:val="Normal"/>
    <w:uiPriority w:val="99"/>
    <w:semiHidden/>
    <w:rsid w:val="00CF53D7"/>
    <w:pPr>
      <w:numPr>
        <w:numId w:val="20"/>
      </w:numPr>
      <w:contextualSpacing/>
    </w:pPr>
  </w:style>
  <w:style w:type="paragraph" w:styleId="Listenumros5">
    <w:name w:val="List Number 5"/>
    <w:basedOn w:val="Normal"/>
    <w:uiPriority w:val="99"/>
    <w:semiHidden/>
    <w:rsid w:val="00CF53D7"/>
    <w:pPr>
      <w:numPr>
        <w:numId w:val="21"/>
      </w:numPr>
      <w:contextualSpacing/>
    </w:pPr>
  </w:style>
  <w:style w:type="paragraph" w:styleId="Paragraphedeliste">
    <w:name w:val="List Paragraph"/>
    <w:basedOn w:val="Normal"/>
    <w:uiPriority w:val="34"/>
    <w:semiHidden/>
    <w:rsid w:val="00CF53D7"/>
    <w:pPr>
      <w:ind w:left="720"/>
      <w:contextualSpacing/>
    </w:pPr>
  </w:style>
  <w:style w:type="paragraph" w:styleId="Textedemacro">
    <w:name w:val="macro"/>
    <w:link w:val="TextedemacroCar"/>
    <w:uiPriority w:val="99"/>
    <w:semiHidden/>
    <w:rsid w:val="00CF53D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1"/>
      <w:sz w:val="20"/>
      <w:szCs w:val="20"/>
    </w:rPr>
  </w:style>
  <w:style w:type="character" w:customStyle="1" w:styleId="TextedemacroCar">
    <w:name w:val="Texte de macro Car"/>
    <w:basedOn w:val="Policepardfaut"/>
    <w:link w:val="Textedemacro"/>
    <w:uiPriority w:val="99"/>
    <w:semiHidden/>
    <w:rsid w:val="00CB5ADC"/>
    <w:rPr>
      <w:rFonts w:ascii="Consolas" w:hAnsi="Consolas" w:cs="Consolas"/>
      <w:color w:val="000000" w:themeColor="text1"/>
      <w:sz w:val="20"/>
      <w:szCs w:val="20"/>
    </w:rPr>
  </w:style>
  <w:style w:type="table" w:styleId="Grillemoyenne1">
    <w:name w:val="Medium Grid 1"/>
    <w:basedOn w:val="TableauNormal"/>
    <w:uiPriority w:val="67"/>
    <w:semiHidden/>
    <w:rsid w:val="00CF53D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rsid w:val="00CF53D7"/>
    <w:pPr>
      <w:spacing w:after="0" w:line="240" w:lineRule="auto"/>
    </w:pPr>
    <w:tblPr>
      <w:tblStyleRowBandSize w:val="1"/>
      <w:tblStyleColBandSize w:val="1"/>
      <w:tbl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single" w:sz="8" w:space="0" w:color="777A80" w:themeColor="accent1" w:themeTint="BF"/>
        <w:insideV w:val="single" w:sz="8" w:space="0" w:color="777A80" w:themeColor="accent1" w:themeTint="BF"/>
      </w:tblBorders>
    </w:tblPr>
    <w:tcPr>
      <w:shd w:val="clear" w:color="auto" w:fill="D2D3D5" w:themeFill="accent1" w:themeFillTint="3F"/>
    </w:tcPr>
    <w:tblStylePr w:type="firstRow">
      <w:rPr>
        <w:b/>
        <w:bCs/>
      </w:rPr>
    </w:tblStylePr>
    <w:tblStylePr w:type="lastRow">
      <w:rPr>
        <w:b/>
        <w:bCs/>
      </w:rPr>
      <w:tblPr/>
      <w:tcPr>
        <w:tcBorders>
          <w:top w:val="single" w:sz="18" w:space="0" w:color="777A80" w:themeColor="accent1" w:themeTint="BF"/>
        </w:tcBorders>
      </w:tcPr>
    </w:tblStylePr>
    <w:tblStylePr w:type="firstCol">
      <w:rPr>
        <w:b/>
        <w:bCs/>
      </w:rPr>
    </w:tblStylePr>
    <w:tblStylePr w:type="lastCol">
      <w:rPr>
        <w:b/>
        <w:bCs/>
      </w:rPr>
    </w:tblStylePr>
    <w:tblStylePr w:type="band1Vert">
      <w:tblPr/>
      <w:tcPr>
        <w:shd w:val="clear" w:color="auto" w:fill="A4A6AB" w:themeFill="accent1" w:themeFillTint="7F"/>
      </w:tcPr>
    </w:tblStylePr>
    <w:tblStylePr w:type="band1Horz">
      <w:tblPr/>
      <w:tcPr>
        <w:shd w:val="clear" w:color="auto" w:fill="A4A6AB" w:themeFill="accent1" w:themeFillTint="7F"/>
      </w:tcPr>
    </w:tblStylePr>
  </w:style>
  <w:style w:type="table" w:styleId="Grillemoyenne1-Accent2">
    <w:name w:val="Medium Grid 1 Accent 2"/>
    <w:basedOn w:val="TableauNormal"/>
    <w:uiPriority w:val="67"/>
    <w:semiHidden/>
    <w:rsid w:val="00CF53D7"/>
    <w:pPr>
      <w:spacing w:after="0" w:line="240" w:lineRule="auto"/>
    </w:pPr>
    <w:tblPr>
      <w:tblStyleRowBandSize w:val="1"/>
      <w:tblStyleColBandSize w:val="1"/>
      <w:tbl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single" w:sz="8" w:space="0" w:color="B3B3B4" w:themeColor="accent2" w:themeTint="BF"/>
        <w:insideV w:val="single" w:sz="8" w:space="0" w:color="B3B3B4" w:themeColor="accent2" w:themeTint="BF"/>
      </w:tblBorders>
    </w:tblPr>
    <w:tcPr>
      <w:shd w:val="clear" w:color="auto" w:fill="E5E6E6" w:themeFill="accent2" w:themeFillTint="3F"/>
    </w:tcPr>
    <w:tblStylePr w:type="firstRow">
      <w:rPr>
        <w:b/>
        <w:bCs/>
      </w:rPr>
    </w:tblStylePr>
    <w:tblStylePr w:type="lastRow">
      <w:rPr>
        <w:b/>
        <w:bCs/>
      </w:rPr>
      <w:tblPr/>
      <w:tcPr>
        <w:tcBorders>
          <w:top w:val="single" w:sz="18" w:space="0" w:color="B3B3B4" w:themeColor="accent2" w:themeTint="BF"/>
        </w:tcBorders>
      </w:tcPr>
    </w:tblStylePr>
    <w:tblStylePr w:type="firstCol">
      <w:rPr>
        <w:b/>
        <w:bCs/>
      </w:rPr>
    </w:tblStylePr>
    <w:tblStylePr w:type="lastCol">
      <w:rPr>
        <w:b/>
        <w:bCs/>
      </w:rPr>
    </w:tblStylePr>
    <w:tblStylePr w:type="band1Vert">
      <w:tblPr/>
      <w:tcPr>
        <w:shd w:val="clear" w:color="auto" w:fill="CCCDCD" w:themeFill="accent2" w:themeFillTint="7F"/>
      </w:tcPr>
    </w:tblStylePr>
    <w:tblStylePr w:type="band1Horz">
      <w:tblPr/>
      <w:tcPr>
        <w:shd w:val="clear" w:color="auto" w:fill="CCCDCD" w:themeFill="accent2" w:themeFillTint="7F"/>
      </w:tcPr>
    </w:tblStylePr>
  </w:style>
  <w:style w:type="table" w:styleId="Grillemoyenne1-Accent3">
    <w:name w:val="Medium Grid 1 Accent 3"/>
    <w:basedOn w:val="TableauNormal"/>
    <w:uiPriority w:val="67"/>
    <w:semiHidden/>
    <w:rsid w:val="00CF53D7"/>
    <w:pPr>
      <w:spacing w:after="0" w:line="240" w:lineRule="auto"/>
    </w:pPr>
    <w:tblPr>
      <w:tblStyleRowBandSize w:val="1"/>
      <w:tblStyleColBandSize w:val="1"/>
      <w:tbl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single" w:sz="8" w:space="0" w:color="E7E8E5" w:themeColor="accent3" w:themeTint="BF"/>
        <w:insideV w:val="single" w:sz="8" w:space="0" w:color="E7E8E5" w:themeColor="accent3" w:themeTint="BF"/>
      </w:tblBorders>
    </w:tblPr>
    <w:tcPr>
      <w:shd w:val="clear" w:color="auto" w:fill="F7F7F6" w:themeFill="accent3" w:themeFillTint="3F"/>
    </w:tcPr>
    <w:tblStylePr w:type="firstRow">
      <w:rPr>
        <w:b/>
        <w:bCs/>
      </w:rPr>
    </w:tblStylePr>
    <w:tblStylePr w:type="lastRow">
      <w:rPr>
        <w:b/>
        <w:bCs/>
      </w:rPr>
      <w:tblPr/>
      <w:tcPr>
        <w:tcBorders>
          <w:top w:val="single" w:sz="18" w:space="0" w:color="E7E8E5" w:themeColor="accent3" w:themeTint="BF"/>
        </w:tcBorders>
      </w:tcPr>
    </w:tblStylePr>
    <w:tblStylePr w:type="firstCol">
      <w:rPr>
        <w:b/>
        <w:bCs/>
      </w:rPr>
    </w:tblStylePr>
    <w:tblStylePr w:type="lastCol">
      <w:rPr>
        <w:b/>
        <w:bCs/>
      </w:rPr>
    </w:tblStylePr>
    <w:tblStylePr w:type="band1Vert">
      <w:tblPr/>
      <w:tcPr>
        <w:shd w:val="clear" w:color="auto" w:fill="EFF0EE" w:themeFill="accent3" w:themeFillTint="7F"/>
      </w:tcPr>
    </w:tblStylePr>
    <w:tblStylePr w:type="band1Horz">
      <w:tblPr/>
      <w:tcPr>
        <w:shd w:val="clear" w:color="auto" w:fill="EFF0EE" w:themeFill="accent3" w:themeFillTint="7F"/>
      </w:tcPr>
    </w:tblStylePr>
  </w:style>
  <w:style w:type="table" w:styleId="Grillemoyenne1-Accent4">
    <w:name w:val="Medium Grid 1 Accent 4"/>
    <w:basedOn w:val="TableauNormal"/>
    <w:uiPriority w:val="67"/>
    <w:semiHidden/>
    <w:rsid w:val="00CF53D7"/>
    <w:pPr>
      <w:spacing w:after="0" w:line="240" w:lineRule="auto"/>
    </w:pPr>
    <w:tblPr>
      <w:tblStyleRowBandSize w:val="1"/>
      <w:tblStyleColBandSize w:val="1"/>
      <w:tbl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single" w:sz="8" w:space="0" w:color="FF8140" w:themeColor="accent4" w:themeTint="BF"/>
        <w:insideV w:val="single" w:sz="8" w:space="0" w:color="FF8140" w:themeColor="accent4" w:themeTint="BF"/>
      </w:tblBorders>
    </w:tblPr>
    <w:tcPr>
      <w:shd w:val="clear" w:color="auto" w:fill="FFD5C0" w:themeFill="accent4" w:themeFillTint="3F"/>
    </w:tcPr>
    <w:tblStylePr w:type="firstRow">
      <w:rPr>
        <w:b/>
        <w:bCs/>
      </w:rPr>
    </w:tblStylePr>
    <w:tblStylePr w:type="lastRow">
      <w:rPr>
        <w:b/>
        <w:bCs/>
      </w:rPr>
      <w:tblPr/>
      <w:tcPr>
        <w:tcBorders>
          <w:top w:val="single" w:sz="18" w:space="0" w:color="FF8140" w:themeColor="accent4" w:themeTint="BF"/>
        </w:tcBorders>
      </w:tcPr>
    </w:tblStylePr>
    <w:tblStylePr w:type="firstCol">
      <w:rPr>
        <w:b/>
        <w:bCs/>
      </w:rPr>
    </w:tblStylePr>
    <w:tblStylePr w:type="lastCol">
      <w:rPr>
        <w:b/>
        <w:bCs/>
      </w:rPr>
    </w:tblStylePr>
    <w:tblStylePr w:type="band1Vert">
      <w:tblPr/>
      <w:tcPr>
        <w:shd w:val="clear" w:color="auto" w:fill="FFAB80" w:themeFill="accent4" w:themeFillTint="7F"/>
      </w:tcPr>
    </w:tblStylePr>
    <w:tblStylePr w:type="band1Horz">
      <w:tblPr/>
      <w:tcPr>
        <w:shd w:val="clear" w:color="auto" w:fill="FFAB80" w:themeFill="accent4" w:themeFillTint="7F"/>
      </w:tcPr>
    </w:tblStylePr>
  </w:style>
  <w:style w:type="table" w:styleId="Grillemoyenne1-Accent5">
    <w:name w:val="Medium Grid 1 Accent 5"/>
    <w:basedOn w:val="TableauNormal"/>
    <w:uiPriority w:val="67"/>
    <w:semiHidden/>
    <w:rsid w:val="00CF53D7"/>
    <w:pPr>
      <w:spacing w:after="0" w:line="240" w:lineRule="auto"/>
    </w:pPr>
    <w:tblPr>
      <w:tblStyleRowBandSize w:val="1"/>
      <w:tblStyleColBandSize w:val="1"/>
      <w:tbl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single" w:sz="8" w:space="0" w:color="24C2FF" w:themeColor="accent5" w:themeTint="BF"/>
        <w:insideV w:val="single" w:sz="8" w:space="0" w:color="24C2FF" w:themeColor="accent5" w:themeTint="BF"/>
      </w:tblBorders>
    </w:tblPr>
    <w:tcPr>
      <w:shd w:val="clear" w:color="auto" w:fill="B6EBFF" w:themeFill="accent5" w:themeFillTint="3F"/>
    </w:tcPr>
    <w:tblStylePr w:type="firstRow">
      <w:rPr>
        <w:b/>
        <w:bCs/>
      </w:rPr>
    </w:tblStylePr>
    <w:tblStylePr w:type="lastRow">
      <w:rPr>
        <w:b/>
        <w:bCs/>
      </w:rPr>
      <w:tblPr/>
      <w:tcPr>
        <w:tcBorders>
          <w:top w:val="single" w:sz="18" w:space="0" w:color="24C2FF" w:themeColor="accent5" w:themeTint="BF"/>
        </w:tcBorders>
      </w:tcPr>
    </w:tblStylePr>
    <w:tblStylePr w:type="firstCol">
      <w:rPr>
        <w:b/>
        <w:bCs/>
      </w:rPr>
    </w:tblStylePr>
    <w:tblStylePr w:type="lastCol">
      <w:rPr>
        <w:b/>
        <w:bCs/>
      </w:rPr>
    </w:tblStylePr>
    <w:tblStylePr w:type="band1Vert">
      <w:tblPr/>
      <w:tcPr>
        <w:shd w:val="clear" w:color="auto" w:fill="6DD7FF" w:themeFill="accent5" w:themeFillTint="7F"/>
      </w:tcPr>
    </w:tblStylePr>
    <w:tblStylePr w:type="band1Horz">
      <w:tblPr/>
      <w:tcPr>
        <w:shd w:val="clear" w:color="auto" w:fill="6DD7FF" w:themeFill="accent5" w:themeFillTint="7F"/>
      </w:tcPr>
    </w:tblStylePr>
  </w:style>
  <w:style w:type="table" w:styleId="Grillemoyenne1-Accent6">
    <w:name w:val="Medium Grid 1 Accent 6"/>
    <w:basedOn w:val="TableauNormal"/>
    <w:uiPriority w:val="67"/>
    <w:semiHidden/>
    <w:rsid w:val="00CF53D7"/>
    <w:pPr>
      <w:spacing w:after="0" w:line="240" w:lineRule="auto"/>
    </w:pPr>
    <w:tblPr>
      <w:tblStyleRowBandSize w:val="1"/>
      <w:tblStyleColBandSize w:val="1"/>
      <w:tbl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single" w:sz="8" w:space="0" w:color="8A64CF" w:themeColor="accent6" w:themeTint="BF"/>
        <w:insideV w:val="single" w:sz="8" w:space="0" w:color="8A64CF" w:themeColor="accent6" w:themeTint="BF"/>
      </w:tblBorders>
    </w:tblPr>
    <w:tcPr>
      <w:shd w:val="clear" w:color="auto" w:fill="D8CBEF" w:themeFill="accent6" w:themeFillTint="3F"/>
    </w:tcPr>
    <w:tblStylePr w:type="firstRow">
      <w:rPr>
        <w:b/>
        <w:bCs/>
      </w:rPr>
    </w:tblStylePr>
    <w:tblStylePr w:type="lastRow">
      <w:rPr>
        <w:b/>
        <w:bCs/>
      </w:rPr>
      <w:tblPr/>
      <w:tcPr>
        <w:tcBorders>
          <w:top w:val="single" w:sz="18" w:space="0" w:color="8A64CF" w:themeColor="accent6" w:themeTint="BF"/>
        </w:tcBorders>
      </w:tcPr>
    </w:tblStylePr>
    <w:tblStylePr w:type="firstCol">
      <w:rPr>
        <w:b/>
        <w:bCs/>
      </w:rPr>
    </w:tblStylePr>
    <w:tblStylePr w:type="lastCol">
      <w:rPr>
        <w:b/>
        <w:bCs/>
      </w:rPr>
    </w:tblStylePr>
    <w:tblStylePr w:type="band1Vert">
      <w:tblPr/>
      <w:tcPr>
        <w:shd w:val="clear" w:color="auto" w:fill="B198DF" w:themeFill="accent6" w:themeFillTint="7F"/>
      </w:tcPr>
    </w:tblStylePr>
    <w:tblStylePr w:type="band1Horz">
      <w:tblPr/>
      <w:tcPr>
        <w:shd w:val="clear" w:color="auto" w:fill="B198DF" w:themeFill="accent6" w:themeFillTint="7F"/>
      </w:tcPr>
    </w:tblStylePr>
  </w:style>
  <w:style w:type="table" w:styleId="Grillemoyenne2">
    <w:name w:val="Medium Grid 2"/>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insideH w:val="single" w:sz="8" w:space="0" w:color="4D4F53" w:themeColor="accent1"/>
        <w:insideV w:val="single" w:sz="8" w:space="0" w:color="4D4F53" w:themeColor="accent1"/>
      </w:tblBorders>
    </w:tblPr>
    <w:tcPr>
      <w:shd w:val="clear" w:color="auto" w:fill="D2D3D5" w:themeFill="accent1" w:themeFillTint="3F"/>
    </w:tcPr>
    <w:tblStylePr w:type="firstRow">
      <w:rPr>
        <w:b/>
        <w:bCs/>
        <w:color w:val="000000" w:themeColor="text1"/>
      </w:rPr>
      <w:tblPr/>
      <w:tcPr>
        <w:shd w:val="clear" w:color="auto" w:fill="EDED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DBDD" w:themeFill="accent1" w:themeFillTint="33"/>
      </w:tcPr>
    </w:tblStylePr>
    <w:tblStylePr w:type="band1Vert">
      <w:tblPr/>
      <w:tcPr>
        <w:shd w:val="clear" w:color="auto" w:fill="A4A6AB" w:themeFill="accent1" w:themeFillTint="7F"/>
      </w:tcPr>
    </w:tblStylePr>
    <w:tblStylePr w:type="band1Horz">
      <w:tblPr/>
      <w:tcPr>
        <w:tcBorders>
          <w:insideH w:val="single" w:sz="6" w:space="0" w:color="4D4F53" w:themeColor="accent1"/>
          <w:insideV w:val="single" w:sz="6" w:space="0" w:color="4D4F53" w:themeColor="accent1"/>
        </w:tcBorders>
        <w:shd w:val="clear" w:color="auto" w:fill="A4A6A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insideH w:val="single" w:sz="8" w:space="0" w:color="9A9B9C" w:themeColor="accent2"/>
        <w:insideV w:val="single" w:sz="8" w:space="0" w:color="9A9B9C" w:themeColor="accent2"/>
      </w:tblBorders>
    </w:tblPr>
    <w:tcPr>
      <w:shd w:val="clear" w:color="auto" w:fill="E5E6E6" w:themeFill="accent2" w:themeFillTint="3F"/>
    </w:tcPr>
    <w:tblStylePr w:type="firstRow">
      <w:rPr>
        <w:b/>
        <w:bCs/>
        <w:color w:val="000000" w:themeColor="text1"/>
      </w:rPr>
      <w:tblPr/>
      <w:tcPr>
        <w:shd w:val="clear" w:color="auto" w:fill="F5F5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B" w:themeFill="accent2" w:themeFillTint="33"/>
      </w:tcPr>
    </w:tblStylePr>
    <w:tblStylePr w:type="band1Vert">
      <w:tblPr/>
      <w:tcPr>
        <w:shd w:val="clear" w:color="auto" w:fill="CCCDCD" w:themeFill="accent2" w:themeFillTint="7F"/>
      </w:tcPr>
    </w:tblStylePr>
    <w:tblStylePr w:type="band1Horz">
      <w:tblPr/>
      <w:tcPr>
        <w:tcBorders>
          <w:insideH w:val="single" w:sz="6" w:space="0" w:color="9A9B9C" w:themeColor="accent2"/>
          <w:insideV w:val="single" w:sz="6" w:space="0" w:color="9A9B9C" w:themeColor="accent2"/>
        </w:tcBorders>
        <w:shd w:val="clear" w:color="auto" w:fill="CCCDC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insideH w:val="single" w:sz="8" w:space="0" w:color="E0E1DD" w:themeColor="accent3"/>
        <w:insideV w:val="single" w:sz="8" w:space="0" w:color="E0E1DD" w:themeColor="accent3"/>
      </w:tblBorders>
    </w:tblPr>
    <w:tcPr>
      <w:shd w:val="clear" w:color="auto" w:fill="F7F7F6" w:themeFill="accent3" w:themeFillTint="3F"/>
    </w:tcPr>
    <w:tblStylePr w:type="firstRow">
      <w:rPr>
        <w:b/>
        <w:bCs/>
        <w:color w:val="000000" w:themeColor="text1"/>
      </w:rPr>
      <w:tblPr/>
      <w:tcPr>
        <w:shd w:val="clear" w:color="auto" w:fill="FBFC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9F8" w:themeFill="accent3" w:themeFillTint="33"/>
      </w:tcPr>
    </w:tblStylePr>
    <w:tblStylePr w:type="band1Vert">
      <w:tblPr/>
      <w:tcPr>
        <w:shd w:val="clear" w:color="auto" w:fill="EFF0EE" w:themeFill="accent3" w:themeFillTint="7F"/>
      </w:tcPr>
    </w:tblStylePr>
    <w:tblStylePr w:type="band1Horz">
      <w:tblPr/>
      <w:tcPr>
        <w:tcBorders>
          <w:insideH w:val="single" w:sz="6" w:space="0" w:color="E0E1DD" w:themeColor="accent3"/>
          <w:insideV w:val="single" w:sz="6" w:space="0" w:color="E0E1DD" w:themeColor="accent3"/>
        </w:tcBorders>
        <w:shd w:val="clear" w:color="auto" w:fill="EFF0EE"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insideH w:val="single" w:sz="8" w:space="0" w:color="FF5800" w:themeColor="accent4"/>
        <w:insideV w:val="single" w:sz="8" w:space="0" w:color="FF5800" w:themeColor="accent4"/>
      </w:tblBorders>
    </w:tblPr>
    <w:tcPr>
      <w:shd w:val="clear" w:color="auto" w:fill="FFD5C0" w:themeFill="accent4" w:themeFillTint="3F"/>
    </w:tcPr>
    <w:tblStylePr w:type="firstRow">
      <w:rPr>
        <w:b/>
        <w:bCs/>
        <w:color w:val="000000" w:themeColor="text1"/>
      </w:rPr>
      <w:tblPr/>
      <w:tcPr>
        <w:shd w:val="clear" w:color="auto" w:fill="FFEE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DCC" w:themeFill="accent4" w:themeFillTint="33"/>
      </w:tcPr>
    </w:tblStylePr>
    <w:tblStylePr w:type="band1Vert">
      <w:tblPr/>
      <w:tcPr>
        <w:shd w:val="clear" w:color="auto" w:fill="FFAB80" w:themeFill="accent4" w:themeFillTint="7F"/>
      </w:tcPr>
    </w:tblStylePr>
    <w:tblStylePr w:type="band1Horz">
      <w:tblPr/>
      <w:tcPr>
        <w:tcBorders>
          <w:insideH w:val="single" w:sz="6" w:space="0" w:color="FF5800" w:themeColor="accent4"/>
          <w:insideV w:val="single" w:sz="6" w:space="0" w:color="FF5800" w:themeColor="accent4"/>
        </w:tcBorders>
        <w:shd w:val="clear" w:color="auto" w:fill="FFAB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insideH w:val="single" w:sz="8" w:space="0" w:color="009FDA" w:themeColor="accent5"/>
        <w:insideV w:val="single" w:sz="8" w:space="0" w:color="009FDA" w:themeColor="accent5"/>
      </w:tblBorders>
    </w:tblPr>
    <w:tcPr>
      <w:shd w:val="clear" w:color="auto" w:fill="B6EBFF" w:themeFill="accent5" w:themeFillTint="3F"/>
    </w:tcPr>
    <w:tblStylePr w:type="firstRow">
      <w:rPr>
        <w:b/>
        <w:bCs/>
        <w:color w:val="000000" w:themeColor="text1"/>
      </w:rPr>
      <w:tblPr/>
      <w:tcPr>
        <w:shd w:val="clear" w:color="auto" w:fill="E2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5" w:themeFillTint="33"/>
      </w:tcPr>
    </w:tblStylePr>
    <w:tblStylePr w:type="band1Vert">
      <w:tblPr/>
      <w:tcPr>
        <w:shd w:val="clear" w:color="auto" w:fill="6DD7FF" w:themeFill="accent5" w:themeFillTint="7F"/>
      </w:tcPr>
    </w:tblStylePr>
    <w:tblStylePr w:type="band1Horz">
      <w:tblPr/>
      <w:tcPr>
        <w:tcBorders>
          <w:insideH w:val="single" w:sz="6" w:space="0" w:color="009FDA" w:themeColor="accent5"/>
          <w:insideV w:val="single" w:sz="6" w:space="0" w:color="009FDA" w:themeColor="accent5"/>
        </w:tcBorders>
        <w:shd w:val="clear" w:color="auto" w:fill="6DD7FF"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insideH w:val="single" w:sz="8" w:space="0" w:color="6639B7" w:themeColor="accent6"/>
        <w:insideV w:val="single" w:sz="8" w:space="0" w:color="6639B7" w:themeColor="accent6"/>
      </w:tblBorders>
    </w:tblPr>
    <w:tcPr>
      <w:shd w:val="clear" w:color="auto" w:fill="D8CBEF" w:themeFill="accent6" w:themeFillTint="3F"/>
    </w:tcPr>
    <w:tblStylePr w:type="firstRow">
      <w:rPr>
        <w:b/>
        <w:bCs/>
        <w:color w:val="000000" w:themeColor="text1"/>
      </w:rPr>
      <w:tblPr/>
      <w:tcPr>
        <w:shd w:val="clear" w:color="auto" w:fill="EFEA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5F2" w:themeFill="accent6" w:themeFillTint="33"/>
      </w:tcPr>
    </w:tblStylePr>
    <w:tblStylePr w:type="band1Vert">
      <w:tblPr/>
      <w:tcPr>
        <w:shd w:val="clear" w:color="auto" w:fill="B198DF" w:themeFill="accent6" w:themeFillTint="7F"/>
      </w:tcPr>
    </w:tblStylePr>
    <w:tblStylePr w:type="band1Horz">
      <w:tblPr/>
      <w:tcPr>
        <w:tcBorders>
          <w:insideH w:val="single" w:sz="6" w:space="0" w:color="6639B7" w:themeColor="accent6"/>
          <w:insideV w:val="single" w:sz="6" w:space="0" w:color="6639B7" w:themeColor="accent6"/>
        </w:tcBorders>
        <w:shd w:val="clear" w:color="auto" w:fill="B198DF"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3D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F5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F5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F5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F5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A6A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A6AB" w:themeFill="accent1" w:themeFillTint="7F"/>
      </w:tcPr>
    </w:tblStylePr>
  </w:style>
  <w:style w:type="table" w:styleId="Grillemoyenne3-Accent2">
    <w:name w:val="Medium Grid 3 Accent 2"/>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6E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9B9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9B9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9B9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9B9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DC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DCD" w:themeFill="accent2" w:themeFillTint="7F"/>
      </w:tcPr>
    </w:tblStylePr>
  </w:style>
  <w:style w:type="table" w:styleId="Grillemoyenne3-Accent3">
    <w:name w:val="Medium Grid 3 Accent 3"/>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1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1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1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1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0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0EE" w:themeFill="accent3" w:themeFillTint="7F"/>
      </w:tcPr>
    </w:tblStylePr>
  </w:style>
  <w:style w:type="table" w:styleId="Grillemoyenne3-Accent4">
    <w:name w:val="Medium Grid 3 Accent 4"/>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8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8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8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8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B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B80" w:themeFill="accent4" w:themeFillTint="7F"/>
      </w:tcPr>
    </w:tblStylePr>
  </w:style>
  <w:style w:type="table" w:styleId="Grillemoyenne3-Accent5">
    <w:name w:val="Medium Grid 3 Accent 5"/>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5" w:themeFillTint="7F"/>
      </w:tcPr>
    </w:tblStylePr>
  </w:style>
  <w:style w:type="table" w:styleId="Grillemoyenne3-Accent6">
    <w:name w:val="Medium Grid 3 Accent 6"/>
    <w:basedOn w:val="TableauNormal"/>
    <w:uiPriority w:val="69"/>
    <w:semiHidden/>
    <w:rsid w:val="00CF5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CB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39B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39B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39B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39B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98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98DF" w:themeFill="accent6" w:themeFillTint="7F"/>
      </w:tcPr>
    </w:tblStylePr>
  </w:style>
  <w:style w:type="table" w:styleId="Listemoyenne1">
    <w:name w:val="Medium List 1"/>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F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4D4F53" w:themeColor="accent1"/>
        <w:bottom w:val="single" w:sz="8" w:space="0" w:color="4D4F53" w:themeColor="accent1"/>
      </w:tblBorders>
    </w:tblPr>
    <w:tblStylePr w:type="firstRow">
      <w:rPr>
        <w:rFonts w:asciiTheme="majorHAnsi" w:eastAsiaTheme="majorEastAsia" w:hAnsiTheme="majorHAnsi" w:cstheme="majorBidi"/>
      </w:rPr>
      <w:tblPr/>
      <w:tcPr>
        <w:tcBorders>
          <w:top w:val="nil"/>
          <w:bottom w:val="single" w:sz="8" w:space="0" w:color="4D4F53" w:themeColor="accent1"/>
        </w:tcBorders>
      </w:tcPr>
    </w:tblStylePr>
    <w:tblStylePr w:type="lastRow">
      <w:rPr>
        <w:b/>
        <w:bCs/>
        <w:color w:val="007F64" w:themeColor="text2"/>
      </w:rPr>
      <w:tblPr/>
      <w:tcPr>
        <w:tcBorders>
          <w:top w:val="single" w:sz="8" w:space="0" w:color="4D4F53" w:themeColor="accent1"/>
          <w:bottom w:val="single" w:sz="8" w:space="0" w:color="4D4F53" w:themeColor="accent1"/>
        </w:tcBorders>
      </w:tcPr>
    </w:tblStylePr>
    <w:tblStylePr w:type="firstCol">
      <w:rPr>
        <w:b/>
        <w:bCs/>
      </w:rPr>
    </w:tblStylePr>
    <w:tblStylePr w:type="lastCol">
      <w:rPr>
        <w:b/>
        <w:bCs/>
      </w:rPr>
      <w:tblPr/>
      <w:tcPr>
        <w:tcBorders>
          <w:top w:val="single" w:sz="8" w:space="0" w:color="4D4F53" w:themeColor="accent1"/>
          <w:bottom w:val="single" w:sz="8" w:space="0" w:color="4D4F53" w:themeColor="accent1"/>
        </w:tcBorders>
      </w:tcPr>
    </w:tblStylePr>
    <w:tblStylePr w:type="band1Vert">
      <w:tblPr/>
      <w:tcPr>
        <w:shd w:val="clear" w:color="auto" w:fill="D2D3D5" w:themeFill="accent1" w:themeFillTint="3F"/>
      </w:tcPr>
    </w:tblStylePr>
    <w:tblStylePr w:type="band1Horz">
      <w:tblPr/>
      <w:tcPr>
        <w:shd w:val="clear" w:color="auto" w:fill="D2D3D5" w:themeFill="accent1" w:themeFillTint="3F"/>
      </w:tcPr>
    </w:tblStylePr>
  </w:style>
  <w:style w:type="table" w:styleId="Listemoyenne1-Accent2">
    <w:name w:val="Medium List 1 Accent 2"/>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9A9B9C" w:themeColor="accent2"/>
        <w:bottom w:val="single" w:sz="8" w:space="0" w:color="9A9B9C" w:themeColor="accent2"/>
      </w:tblBorders>
    </w:tblPr>
    <w:tblStylePr w:type="firstRow">
      <w:rPr>
        <w:rFonts w:asciiTheme="majorHAnsi" w:eastAsiaTheme="majorEastAsia" w:hAnsiTheme="majorHAnsi" w:cstheme="majorBidi"/>
      </w:rPr>
      <w:tblPr/>
      <w:tcPr>
        <w:tcBorders>
          <w:top w:val="nil"/>
          <w:bottom w:val="single" w:sz="8" w:space="0" w:color="9A9B9C" w:themeColor="accent2"/>
        </w:tcBorders>
      </w:tcPr>
    </w:tblStylePr>
    <w:tblStylePr w:type="lastRow">
      <w:rPr>
        <w:b/>
        <w:bCs/>
        <w:color w:val="007F64" w:themeColor="text2"/>
      </w:rPr>
      <w:tblPr/>
      <w:tcPr>
        <w:tcBorders>
          <w:top w:val="single" w:sz="8" w:space="0" w:color="9A9B9C" w:themeColor="accent2"/>
          <w:bottom w:val="single" w:sz="8" w:space="0" w:color="9A9B9C" w:themeColor="accent2"/>
        </w:tcBorders>
      </w:tcPr>
    </w:tblStylePr>
    <w:tblStylePr w:type="firstCol">
      <w:rPr>
        <w:b/>
        <w:bCs/>
      </w:rPr>
    </w:tblStylePr>
    <w:tblStylePr w:type="lastCol">
      <w:rPr>
        <w:b/>
        <w:bCs/>
      </w:rPr>
      <w:tblPr/>
      <w:tcPr>
        <w:tcBorders>
          <w:top w:val="single" w:sz="8" w:space="0" w:color="9A9B9C" w:themeColor="accent2"/>
          <w:bottom w:val="single" w:sz="8" w:space="0" w:color="9A9B9C" w:themeColor="accent2"/>
        </w:tcBorders>
      </w:tcPr>
    </w:tblStylePr>
    <w:tblStylePr w:type="band1Vert">
      <w:tblPr/>
      <w:tcPr>
        <w:shd w:val="clear" w:color="auto" w:fill="E5E6E6" w:themeFill="accent2" w:themeFillTint="3F"/>
      </w:tcPr>
    </w:tblStylePr>
    <w:tblStylePr w:type="band1Horz">
      <w:tblPr/>
      <w:tcPr>
        <w:shd w:val="clear" w:color="auto" w:fill="E5E6E6" w:themeFill="accent2" w:themeFillTint="3F"/>
      </w:tcPr>
    </w:tblStylePr>
  </w:style>
  <w:style w:type="table" w:styleId="Listemoyenne1-Accent3">
    <w:name w:val="Medium List 1 Accent 3"/>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E0E1DD" w:themeColor="accent3"/>
        <w:bottom w:val="single" w:sz="8" w:space="0" w:color="E0E1DD" w:themeColor="accent3"/>
      </w:tblBorders>
    </w:tblPr>
    <w:tblStylePr w:type="firstRow">
      <w:rPr>
        <w:rFonts w:asciiTheme="majorHAnsi" w:eastAsiaTheme="majorEastAsia" w:hAnsiTheme="majorHAnsi" w:cstheme="majorBidi"/>
      </w:rPr>
      <w:tblPr/>
      <w:tcPr>
        <w:tcBorders>
          <w:top w:val="nil"/>
          <w:bottom w:val="single" w:sz="8" w:space="0" w:color="E0E1DD" w:themeColor="accent3"/>
        </w:tcBorders>
      </w:tcPr>
    </w:tblStylePr>
    <w:tblStylePr w:type="lastRow">
      <w:rPr>
        <w:b/>
        <w:bCs/>
        <w:color w:val="007F64" w:themeColor="text2"/>
      </w:rPr>
      <w:tblPr/>
      <w:tcPr>
        <w:tcBorders>
          <w:top w:val="single" w:sz="8" w:space="0" w:color="E0E1DD" w:themeColor="accent3"/>
          <w:bottom w:val="single" w:sz="8" w:space="0" w:color="E0E1DD" w:themeColor="accent3"/>
        </w:tcBorders>
      </w:tcPr>
    </w:tblStylePr>
    <w:tblStylePr w:type="firstCol">
      <w:rPr>
        <w:b/>
        <w:bCs/>
      </w:rPr>
    </w:tblStylePr>
    <w:tblStylePr w:type="lastCol">
      <w:rPr>
        <w:b/>
        <w:bCs/>
      </w:rPr>
      <w:tblPr/>
      <w:tcPr>
        <w:tcBorders>
          <w:top w:val="single" w:sz="8" w:space="0" w:color="E0E1DD" w:themeColor="accent3"/>
          <w:bottom w:val="single" w:sz="8" w:space="0" w:color="E0E1DD" w:themeColor="accent3"/>
        </w:tcBorders>
      </w:tcPr>
    </w:tblStylePr>
    <w:tblStylePr w:type="band1Vert">
      <w:tblPr/>
      <w:tcPr>
        <w:shd w:val="clear" w:color="auto" w:fill="F7F7F6" w:themeFill="accent3" w:themeFillTint="3F"/>
      </w:tcPr>
    </w:tblStylePr>
    <w:tblStylePr w:type="band1Horz">
      <w:tblPr/>
      <w:tcPr>
        <w:shd w:val="clear" w:color="auto" w:fill="F7F7F6" w:themeFill="accent3" w:themeFillTint="3F"/>
      </w:tcPr>
    </w:tblStylePr>
  </w:style>
  <w:style w:type="table" w:styleId="Listemoyenne1-Accent4">
    <w:name w:val="Medium List 1 Accent 4"/>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FF5800" w:themeColor="accent4"/>
        <w:bottom w:val="single" w:sz="8" w:space="0" w:color="FF5800" w:themeColor="accent4"/>
      </w:tblBorders>
    </w:tblPr>
    <w:tblStylePr w:type="firstRow">
      <w:rPr>
        <w:rFonts w:asciiTheme="majorHAnsi" w:eastAsiaTheme="majorEastAsia" w:hAnsiTheme="majorHAnsi" w:cstheme="majorBidi"/>
      </w:rPr>
      <w:tblPr/>
      <w:tcPr>
        <w:tcBorders>
          <w:top w:val="nil"/>
          <w:bottom w:val="single" w:sz="8" w:space="0" w:color="FF5800" w:themeColor="accent4"/>
        </w:tcBorders>
      </w:tcPr>
    </w:tblStylePr>
    <w:tblStylePr w:type="lastRow">
      <w:rPr>
        <w:b/>
        <w:bCs/>
        <w:color w:val="007F64" w:themeColor="text2"/>
      </w:rPr>
      <w:tblPr/>
      <w:tcPr>
        <w:tcBorders>
          <w:top w:val="single" w:sz="8" w:space="0" w:color="FF5800" w:themeColor="accent4"/>
          <w:bottom w:val="single" w:sz="8" w:space="0" w:color="FF5800" w:themeColor="accent4"/>
        </w:tcBorders>
      </w:tcPr>
    </w:tblStylePr>
    <w:tblStylePr w:type="firstCol">
      <w:rPr>
        <w:b/>
        <w:bCs/>
      </w:rPr>
    </w:tblStylePr>
    <w:tblStylePr w:type="lastCol">
      <w:rPr>
        <w:b/>
        <w:bCs/>
      </w:rPr>
      <w:tblPr/>
      <w:tcPr>
        <w:tcBorders>
          <w:top w:val="single" w:sz="8" w:space="0" w:color="FF5800" w:themeColor="accent4"/>
          <w:bottom w:val="single" w:sz="8" w:space="0" w:color="FF5800" w:themeColor="accent4"/>
        </w:tcBorders>
      </w:tcPr>
    </w:tblStylePr>
    <w:tblStylePr w:type="band1Vert">
      <w:tblPr/>
      <w:tcPr>
        <w:shd w:val="clear" w:color="auto" w:fill="FFD5C0" w:themeFill="accent4" w:themeFillTint="3F"/>
      </w:tcPr>
    </w:tblStylePr>
    <w:tblStylePr w:type="band1Horz">
      <w:tblPr/>
      <w:tcPr>
        <w:shd w:val="clear" w:color="auto" w:fill="FFD5C0" w:themeFill="accent4" w:themeFillTint="3F"/>
      </w:tcPr>
    </w:tblStylePr>
  </w:style>
  <w:style w:type="table" w:styleId="Listemoyenne1-Accent5">
    <w:name w:val="Medium List 1 Accent 5"/>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009FDA" w:themeColor="accent5"/>
        <w:bottom w:val="single" w:sz="8" w:space="0" w:color="009FDA" w:themeColor="accent5"/>
      </w:tblBorders>
    </w:tblPr>
    <w:tblStylePr w:type="firstRow">
      <w:rPr>
        <w:rFonts w:asciiTheme="majorHAnsi" w:eastAsiaTheme="majorEastAsia" w:hAnsiTheme="majorHAnsi" w:cstheme="majorBidi"/>
      </w:rPr>
      <w:tblPr/>
      <w:tcPr>
        <w:tcBorders>
          <w:top w:val="nil"/>
          <w:bottom w:val="single" w:sz="8" w:space="0" w:color="009FDA" w:themeColor="accent5"/>
        </w:tcBorders>
      </w:tcPr>
    </w:tblStylePr>
    <w:tblStylePr w:type="lastRow">
      <w:rPr>
        <w:b/>
        <w:bCs/>
        <w:color w:val="007F64" w:themeColor="text2"/>
      </w:rPr>
      <w:tblPr/>
      <w:tcPr>
        <w:tcBorders>
          <w:top w:val="single" w:sz="8" w:space="0" w:color="009FDA" w:themeColor="accent5"/>
          <w:bottom w:val="single" w:sz="8" w:space="0" w:color="009FDA" w:themeColor="accent5"/>
        </w:tcBorders>
      </w:tcPr>
    </w:tblStylePr>
    <w:tblStylePr w:type="firstCol">
      <w:rPr>
        <w:b/>
        <w:bCs/>
      </w:rPr>
    </w:tblStylePr>
    <w:tblStylePr w:type="lastCol">
      <w:rPr>
        <w:b/>
        <w:bCs/>
      </w:rPr>
      <w:tblPr/>
      <w:tcPr>
        <w:tcBorders>
          <w:top w:val="single" w:sz="8" w:space="0" w:color="009FDA" w:themeColor="accent5"/>
          <w:bottom w:val="single" w:sz="8" w:space="0" w:color="009FDA" w:themeColor="accent5"/>
        </w:tcBorders>
      </w:tcPr>
    </w:tblStylePr>
    <w:tblStylePr w:type="band1Vert">
      <w:tblPr/>
      <w:tcPr>
        <w:shd w:val="clear" w:color="auto" w:fill="B6EBFF" w:themeFill="accent5" w:themeFillTint="3F"/>
      </w:tcPr>
    </w:tblStylePr>
    <w:tblStylePr w:type="band1Horz">
      <w:tblPr/>
      <w:tcPr>
        <w:shd w:val="clear" w:color="auto" w:fill="B6EBFF" w:themeFill="accent5" w:themeFillTint="3F"/>
      </w:tcPr>
    </w:tblStylePr>
  </w:style>
  <w:style w:type="table" w:styleId="Listemoyenne1-Accent6">
    <w:name w:val="Medium List 1 Accent 6"/>
    <w:basedOn w:val="TableauNormal"/>
    <w:uiPriority w:val="65"/>
    <w:semiHidden/>
    <w:rsid w:val="00CF53D7"/>
    <w:pPr>
      <w:spacing w:after="0" w:line="240" w:lineRule="auto"/>
    </w:pPr>
    <w:rPr>
      <w:color w:val="000000" w:themeColor="text1"/>
    </w:rPr>
    <w:tblPr>
      <w:tblStyleRowBandSize w:val="1"/>
      <w:tblStyleColBandSize w:val="1"/>
      <w:tblBorders>
        <w:top w:val="single" w:sz="8" w:space="0" w:color="6639B7" w:themeColor="accent6"/>
        <w:bottom w:val="single" w:sz="8" w:space="0" w:color="6639B7" w:themeColor="accent6"/>
      </w:tblBorders>
    </w:tblPr>
    <w:tblStylePr w:type="firstRow">
      <w:rPr>
        <w:rFonts w:asciiTheme="majorHAnsi" w:eastAsiaTheme="majorEastAsia" w:hAnsiTheme="majorHAnsi" w:cstheme="majorBidi"/>
      </w:rPr>
      <w:tblPr/>
      <w:tcPr>
        <w:tcBorders>
          <w:top w:val="nil"/>
          <w:bottom w:val="single" w:sz="8" w:space="0" w:color="6639B7" w:themeColor="accent6"/>
        </w:tcBorders>
      </w:tcPr>
    </w:tblStylePr>
    <w:tblStylePr w:type="lastRow">
      <w:rPr>
        <w:b/>
        <w:bCs/>
        <w:color w:val="007F64" w:themeColor="text2"/>
      </w:rPr>
      <w:tblPr/>
      <w:tcPr>
        <w:tcBorders>
          <w:top w:val="single" w:sz="8" w:space="0" w:color="6639B7" w:themeColor="accent6"/>
          <w:bottom w:val="single" w:sz="8" w:space="0" w:color="6639B7" w:themeColor="accent6"/>
        </w:tcBorders>
      </w:tcPr>
    </w:tblStylePr>
    <w:tblStylePr w:type="firstCol">
      <w:rPr>
        <w:b/>
        <w:bCs/>
      </w:rPr>
    </w:tblStylePr>
    <w:tblStylePr w:type="lastCol">
      <w:rPr>
        <w:b/>
        <w:bCs/>
      </w:rPr>
      <w:tblPr/>
      <w:tcPr>
        <w:tcBorders>
          <w:top w:val="single" w:sz="8" w:space="0" w:color="6639B7" w:themeColor="accent6"/>
          <w:bottom w:val="single" w:sz="8" w:space="0" w:color="6639B7" w:themeColor="accent6"/>
        </w:tcBorders>
      </w:tcPr>
    </w:tblStylePr>
    <w:tblStylePr w:type="band1Vert">
      <w:tblPr/>
      <w:tcPr>
        <w:shd w:val="clear" w:color="auto" w:fill="D8CBEF" w:themeFill="accent6" w:themeFillTint="3F"/>
      </w:tcPr>
    </w:tblStylePr>
    <w:tblStylePr w:type="band1Horz">
      <w:tblPr/>
      <w:tcPr>
        <w:shd w:val="clear" w:color="auto" w:fill="D8CBEF" w:themeFill="accent6" w:themeFillTint="3F"/>
      </w:tcPr>
    </w:tblStylePr>
  </w:style>
  <w:style w:type="table" w:styleId="Listemoyenne2">
    <w:name w:val="Medium List 2"/>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F53" w:themeColor="accent1"/>
        <w:left w:val="single" w:sz="8" w:space="0" w:color="4D4F53" w:themeColor="accent1"/>
        <w:bottom w:val="single" w:sz="8" w:space="0" w:color="4D4F53" w:themeColor="accent1"/>
        <w:right w:val="single" w:sz="8" w:space="0" w:color="4D4F53" w:themeColor="accent1"/>
      </w:tblBorders>
    </w:tblPr>
    <w:tblStylePr w:type="firstRow">
      <w:rPr>
        <w:sz w:val="24"/>
        <w:szCs w:val="24"/>
      </w:rPr>
      <w:tblPr/>
      <w:tcPr>
        <w:tcBorders>
          <w:top w:val="nil"/>
          <w:left w:val="nil"/>
          <w:bottom w:val="single" w:sz="24" w:space="0" w:color="4D4F53" w:themeColor="accent1"/>
          <w:right w:val="nil"/>
          <w:insideH w:val="nil"/>
          <w:insideV w:val="nil"/>
        </w:tcBorders>
        <w:shd w:val="clear" w:color="auto" w:fill="FFFFFF" w:themeFill="background1"/>
      </w:tcPr>
    </w:tblStylePr>
    <w:tblStylePr w:type="lastRow">
      <w:tblPr/>
      <w:tcPr>
        <w:tcBorders>
          <w:top w:val="single" w:sz="8" w:space="0" w:color="4D4F5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F53" w:themeColor="accent1"/>
          <w:insideH w:val="nil"/>
          <w:insideV w:val="nil"/>
        </w:tcBorders>
        <w:shd w:val="clear" w:color="auto" w:fill="FFFFFF" w:themeFill="background1"/>
      </w:tcPr>
    </w:tblStylePr>
    <w:tblStylePr w:type="lastCol">
      <w:tblPr/>
      <w:tcPr>
        <w:tcBorders>
          <w:top w:val="nil"/>
          <w:left w:val="single" w:sz="8" w:space="0" w:color="4D4F5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3D5" w:themeFill="accent1" w:themeFillTint="3F"/>
      </w:tcPr>
    </w:tblStylePr>
    <w:tblStylePr w:type="band1Horz">
      <w:tblPr/>
      <w:tcPr>
        <w:tcBorders>
          <w:top w:val="nil"/>
          <w:bottom w:val="nil"/>
          <w:insideH w:val="nil"/>
          <w:insideV w:val="nil"/>
        </w:tcBorders>
        <w:shd w:val="clear" w:color="auto" w:fill="D2D3D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A9B9C" w:themeColor="accent2"/>
        <w:left w:val="single" w:sz="8" w:space="0" w:color="9A9B9C" w:themeColor="accent2"/>
        <w:bottom w:val="single" w:sz="8" w:space="0" w:color="9A9B9C" w:themeColor="accent2"/>
        <w:right w:val="single" w:sz="8" w:space="0" w:color="9A9B9C" w:themeColor="accent2"/>
      </w:tblBorders>
    </w:tblPr>
    <w:tblStylePr w:type="firstRow">
      <w:rPr>
        <w:sz w:val="24"/>
        <w:szCs w:val="24"/>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tblPr/>
      <w:tcPr>
        <w:tcBorders>
          <w:top w:val="single" w:sz="8" w:space="0" w:color="9A9B9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9B9C" w:themeColor="accent2"/>
          <w:insideH w:val="nil"/>
          <w:insideV w:val="nil"/>
        </w:tcBorders>
        <w:shd w:val="clear" w:color="auto" w:fill="FFFFFF" w:themeFill="background1"/>
      </w:tcPr>
    </w:tblStylePr>
    <w:tblStylePr w:type="lastCol">
      <w:tblPr/>
      <w:tcPr>
        <w:tcBorders>
          <w:top w:val="nil"/>
          <w:left w:val="single" w:sz="8" w:space="0" w:color="9A9B9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6E6" w:themeFill="accent2" w:themeFillTint="3F"/>
      </w:tcPr>
    </w:tblStylePr>
    <w:tblStylePr w:type="band1Horz">
      <w:tblPr/>
      <w:tcPr>
        <w:tcBorders>
          <w:top w:val="nil"/>
          <w:bottom w:val="nil"/>
          <w:insideH w:val="nil"/>
          <w:insideV w:val="nil"/>
        </w:tcBorders>
        <w:shd w:val="clear" w:color="auto" w:fill="E5E6E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E1DD" w:themeColor="accent3"/>
        <w:left w:val="single" w:sz="8" w:space="0" w:color="E0E1DD" w:themeColor="accent3"/>
        <w:bottom w:val="single" w:sz="8" w:space="0" w:color="E0E1DD" w:themeColor="accent3"/>
        <w:right w:val="single" w:sz="8" w:space="0" w:color="E0E1DD" w:themeColor="accent3"/>
      </w:tblBorders>
    </w:tblPr>
    <w:tblStylePr w:type="firstRow">
      <w:rPr>
        <w:sz w:val="24"/>
        <w:szCs w:val="24"/>
      </w:rPr>
      <w:tblPr/>
      <w:tcPr>
        <w:tcBorders>
          <w:top w:val="nil"/>
          <w:left w:val="nil"/>
          <w:bottom w:val="single" w:sz="24" w:space="0" w:color="E0E1DD" w:themeColor="accent3"/>
          <w:right w:val="nil"/>
          <w:insideH w:val="nil"/>
          <w:insideV w:val="nil"/>
        </w:tcBorders>
        <w:shd w:val="clear" w:color="auto" w:fill="FFFFFF" w:themeFill="background1"/>
      </w:tcPr>
    </w:tblStylePr>
    <w:tblStylePr w:type="lastRow">
      <w:tblPr/>
      <w:tcPr>
        <w:tcBorders>
          <w:top w:val="single" w:sz="8" w:space="0" w:color="E0E1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1DD" w:themeColor="accent3"/>
          <w:insideH w:val="nil"/>
          <w:insideV w:val="nil"/>
        </w:tcBorders>
        <w:shd w:val="clear" w:color="auto" w:fill="FFFFFF" w:themeFill="background1"/>
      </w:tcPr>
    </w:tblStylePr>
    <w:tblStylePr w:type="lastCol">
      <w:tblPr/>
      <w:tcPr>
        <w:tcBorders>
          <w:top w:val="nil"/>
          <w:left w:val="single" w:sz="8" w:space="0" w:color="E0E1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7F6" w:themeFill="accent3" w:themeFillTint="3F"/>
      </w:tcPr>
    </w:tblStylePr>
    <w:tblStylePr w:type="band1Horz">
      <w:tblPr/>
      <w:tcPr>
        <w:tcBorders>
          <w:top w:val="nil"/>
          <w:bottom w:val="nil"/>
          <w:insideH w:val="nil"/>
          <w:insideV w:val="nil"/>
        </w:tcBorders>
        <w:shd w:val="clear" w:color="auto" w:fill="F7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5800" w:themeColor="accent4"/>
        <w:left w:val="single" w:sz="8" w:space="0" w:color="FF5800" w:themeColor="accent4"/>
        <w:bottom w:val="single" w:sz="8" w:space="0" w:color="FF5800" w:themeColor="accent4"/>
        <w:right w:val="single" w:sz="8" w:space="0" w:color="FF5800" w:themeColor="accent4"/>
      </w:tblBorders>
    </w:tblPr>
    <w:tblStylePr w:type="firstRow">
      <w:rPr>
        <w:sz w:val="24"/>
        <w:szCs w:val="24"/>
      </w:rPr>
      <w:tblPr/>
      <w:tcPr>
        <w:tcBorders>
          <w:top w:val="nil"/>
          <w:left w:val="nil"/>
          <w:bottom w:val="single" w:sz="24" w:space="0" w:color="FF5800" w:themeColor="accent4"/>
          <w:right w:val="nil"/>
          <w:insideH w:val="nil"/>
          <w:insideV w:val="nil"/>
        </w:tcBorders>
        <w:shd w:val="clear" w:color="auto" w:fill="FFFFFF" w:themeFill="background1"/>
      </w:tcPr>
    </w:tblStylePr>
    <w:tblStylePr w:type="lastRow">
      <w:tblPr/>
      <w:tcPr>
        <w:tcBorders>
          <w:top w:val="single" w:sz="8" w:space="0" w:color="FF58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800" w:themeColor="accent4"/>
          <w:insideH w:val="nil"/>
          <w:insideV w:val="nil"/>
        </w:tcBorders>
        <w:shd w:val="clear" w:color="auto" w:fill="FFFFFF" w:themeFill="background1"/>
      </w:tcPr>
    </w:tblStylePr>
    <w:tblStylePr w:type="lastCol">
      <w:tblPr/>
      <w:tcPr>
        <w:tcBorders>
          <w:top w:val="nil"/>
          <w:left w:val="single" w:sz="8" w:space="0" w:color="FF58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C0" w:themeFill="accent4" w:themeFillTint="3F"/>
      </w:tcPr>
    </w:tblStylePr>
    <w:tblStylePr w:type="band1Horz">
      <w:tblPr/>
      <w:tcPr>
        <w:tcBorders>
          <w:top w:val="nil"/>
          <w:bottom w:val="nil"/>
          <w:insideH w:val="nil"/>
          <w:insideV w:val="nil"/>
        </w:tcBorders>
        <w:shd w:val="clear" w:color="auto" w:fill="FFD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tblBorders>
    </w:tblPr>
    <w:tblStylePr w:type="firstRow">
      <w:rPr>
        <w:sz w:val="24"/>
        <w:szCs w:val="24"/>
      </w:rPr>
      <w:tblPr/>
      <w:tcPr>
        <w:tcBorders>
          <w:top w:val="nil"/>
          <w:left w:val="nil"/>
          <w:bottom w:val="single" w:sz="24" w:space="0" w:color="009FDA" w:themeColor="accent5"/>
          <w:right w:val="nil"/>
          <w:insideH w:val="nil"/>
          <w:insideV w:val="nil"/>
        </w:tcBorders>
        <w:shd w:val="clear" w:color="auto" w:fill="FFFFFF" w:themeFill="background1"/>
      </w:tcPr>
    </w:tblStylePr>
    <w:tblStylePr w:type="lastRow">
      <w:tblPr/>
      <w:tcPr>
        <w:tcBorders>
          <w:top w:val="single" w:sz="8" w:space="0" w:color="009F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5"/>
          <w:insideH w:val="nil"/>
          <w:insideV w:val="nil"/>
        </w:tcBorders>
        <w:shd w:val="clear" w:color="auto" w:fill="FFFFFF" w:themeFill="background1"/>
      </w:tcPr>
    </w:tblStylePr>
    <w:tblStylePr w:type="lastCol">
      <w:tblPr/>
      <w:tcPr>
        <w:tcBorders>
          <w:top w:val="nil"/>
          <w:left w:val="single" w:sz="8" w:space="0" w:color="009F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5" w:themeFillTint="3F"/>
      </w:tcPr>
    </w:tblStylePr>
    <w:tblStylePr w:type="band1Horz">
      <w:tblPr/>
      <w:tcPr>
        <w:tcBorders>
          <w:top w:val="nil"/>
          <w:bottom w:val="nil"/>
          <w:insideH w:val="nil"/>
          <w:insideV w:val="nil"/>
        </w:tcBorders>
        <w:shd w:val="clear" w:color="auto" w:fill="B6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39B7" w:themeColor="accent6"/>
        <w:left w:val="single" w:sz="8" w:space="0" w:color="6639B7" w:themeColor="accent6"/>
        <w:bottom w:val="single" w:sz="8" w:space="0" w:color="6639B7" w:themeColor="accent6"/>
        <w:right w:val="single" w:sz="8" w:space="0" w:color="6639B7" w:themeColor="accent6"/>
      </w:tblBorders>
    </w:tblPr>
    <w:tblStylePr w:type="firstRow">
      <w:rPr>
        <w:sz w:val="24"/>
        <w:szCs w:val="24"/>
      </w:rPr>
      <w:tblPr/>
      <w:tcPr>
        <w:tcBorders>
          <w:top w:val="nil"/>
          <w:left w:val="nil"/>
          <w:bottom w:val="single" w:sz="24" w:space="0" w:color="6639B7" w:themeColor="accent6"/>
          <w:right w:val="nil"/>
          <w:insideH w:val="nil"/>
          <w:insideV w:val="nil"/>
        </w:tcBorders>
        <w:shd w:val="clear" w:color="auto" w:fill="FFFFFF" w:themeFill="background1"/>
      </w:tcPr>
    </w:tblStylePr>
    <w:tblStylePr w:type="lastRow">
      <w:tblPr/>
      <w:tcPr>
        <w:tcBorders>
          <w:top w:val="single" w:sz="8" w:space="0" w:color="6639B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39B7" w:themeColor="accent6"/>
          <w:insideH w:val="nil"/>
          <w:insideV w:val="nil"/>
        </w:tcBorders>
        <w:shd w:val="clear" w:color="auto" w:fill="FFFFFF" w:themeFill="background1"/>
      </w:tcPr>
    </w:tblStylePr>
    <w:tblStylePr w:type="lastCol">
      <w:tblPr/>
      <w:tcPr>
        <w:tcBorders>
          <w:top w:val="nil"/>
          <w:left w:val="single" w:sz="8" w:space="0" w:color="6639B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CBEF" w:themeFill="accent6" w:themeFillTint="3F"/>
      </w:tcPr>
    </w:tblStylePr>
    <w:tblStylePr w:type="band1Horz">
      <w:tblPr/>
      <w:tcPr>
        <w:tcBorders>
          <w:top w:val="nil"/>
          <w:bottom w:val="nil"/>
          <w:insideH w:val="nil"/>
          <w:insideV w:val="nil"/>
        </w:tcBorders>
        <w:shd w:val="clear" w:color="auto" w:fill="D8CB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rsid w:val="00CF53D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rsid w:val="00CF53D7"/>
    <w:pPr>
      <w:spacing w:after="0" w:line="240" w:lineRule="auto"/>
    </w:pPr>
    <w:tblPr>
      <w:tblStyleRowBandSize w:val="1"/>
      <w:tblStyleColBandSize w:val="1"/>
      <w:tbl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single" w:sz="8" w:space="0" w:color="777A80" w:themeColor="accent1" w:themeTint="BF"/>
      </w:tblBorders>
    </w:tblPr>
    <w:tblStylePr w:type="firstRow">
      <w:pPr>
        <w:spacing w:before="0" w:after="0" w:line="240" w:lineRule="auto"/>
      </w:pPr>
      <w:rPr>
        <w:b/>
        <w:bCs/>
        <w:color w:val="FFFFFF" w:themeColor="background1"/>
      </w:rPr>
      <w:tblPr/>
      <w:tcPr>
        <w:tc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nil"/>
          <w:insideV w:val="nil"/>
        </w:tcBorders>
        <w:shd w:val="clear" w:color="auto" w:fill="4D4F53" w:themeFill="accent1"/>
      </w:tcPr>
    </w:tblStylePr>
    <w:tblStylePr w:type="lastRow">
      <w:pPr>
        <w:spacing w:before="0" w:after="0" w:line="240" w:lineRule="auto"/>
      </w:pPr>
      <w:rPr>
        <w:b/>
        <w:bCs/>
      </w:rPr>
      <w:tblPr/>
      <w:tcPr>
        <w:tcBorders>
          <w:top w:val="double" w:sz="6"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D3D5" w:themeFill="accent1" w:themeFillTint="3F"/>
      </w:tcPr>
    </w:tblStylePr>
    <w:tblStylePr w:type="band1Horz">
      <w:tblPr/>
      <w:tcPr>
        <w:tcBorders>
          <w:insideH w:val="nil"/>
          <w:insideV w:val="nil"/>
        </w:tcBorders>
        <w:shd w:val="clear" w:color="auto" w:fill="D2D3D5"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rsid w:val="00CF53D7"/>
    <w:pPr>
      <w:spacing w:after="0" w:line="240" w:lineRule="auto"/>
    </w:pPr>
    <w:tblPr>
      <w:tblStyleRowBandSize w:val="1"/>
      <w:tblStyleColBandSize w:val="1"/>
      <w:tbl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single" w:sz="8" w:space="0" w:color="B3B3B4" w:themeColor="accent2" w:themeTint="BF"/>
      </w:tblBorders>
    </w:tblPr>
    <w:tblStylePr w:type="firstRow">
      <w:pPr>
        <w:spacing w:before="0" w:after="0" w:line="240" w:lineRule="auto"/>
      </w:pPr>
      <w:rPr>
        <w:b/>
        <w:bCs/>
        <w:color w:val="FFFFFF" w:themeColor="background1"/>
      </w:rPr>
      <w:tblPr/>
      <w:tcPr>
        <w:tc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nil"/>
          <w:insideV w:val="nil"/>
        </w:tcBorders>
        <w:shd w:val="clear" w:color="auto" w:fill="9A9B9C" w:themeFill="accent2"/>
      </w:tcPr>
    </w:tblStylePr>
    <w:tblStylePr w:type="lastRow">
      <w:pPr>
        <w:spacing w:before="0" w:after="0" w:line="240" w:lineRule="auto"/>
      </w:pPr>
      <w:rPr>
        <w:b/>
        <w:bCs/>
      </w:rPr>
      <w:tblPr/>
      <w:tcPr>
        <w:tcBorders>
          <w:top w:val="double" w:sz="6"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6E6" w:themeFill="accent2" w:themeFillTint="3F"/>
      </w:tcPr>
    </w:tblStylePr>
    <w:tblStylePr w:type="band1Horz">
      <w:tblPr/>
      <w:tcPr>
        <w:tcBorders>
          <w:insideH w:val="nil"/>
          <w:insideV w:val="nil"/>
        </w:tcBorders>
        <w:shd w:val="clear" w:color="auto" w:fill="E5E6E6"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rsid w:val="00CF53D7"/>
    <w:pPr>
      <w:spacing w:after="0" w:line="240" w:lineRule="auto"/>
    </w:pPr>
    <w:tblPr>
      <w:tblStyleRowBandSize w:val="1"/>
      <w:tblStyleColBandSize w:val="1"/>
      <w:tbl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single" w:sz="8" w:space="0" w:color="E7E8E5" w:themeColor="accent3" w:themeTint="BF"/>
      </w:tblBorders>
    </w:tblPr>
    <w:tblStylePr w:type="firstRow">
      <w:pPr>
        <w:spacing w:before="0" w:after="0" w:line="240" w:lineRule="auto"/>
      </w:pPr>
      <w:rPr>
        <w:b/>
        <w:bCs/>
        <w:color w:val="FFFFFF" w:themeColor="background1"/>
      </w:rPr>
      <w:tblPr/>
      <w:tcPr>
        <w:tc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nil"/>
          <w:insideV w:val="nil"/>
        </w:tcBorders>
        <w:shd w:val="clear" w:color="auto" w:fill="E0E1DD" w:themeFill="accent3"/>
      </w:tcPr>
    </w:tblStylePr>
    <w:tblStylePr w:type="lastRow">
      <w:pPr>
        <w:spacing w:before="0" w:after="0" w:line="240" w:lineRule="auto"/>
      </w:pPr>
      <w:rPr>
        <w:b/>
        <w:bCs/>
      </w:rPr>
      <w:tblPr/>
      <w:tcPr>
        <w:tcBorders>
          <w:top w:val="double" w:sz="6"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F7F6" w:themeFill="accent3" w:themeFillTint="3F"/>
      </w:tcPr>
    </w:tblStylePr>
    <w:tblStylePr w:type="band1Horz">
      <w:tblPr/>
      <w:tcPr>
        <w:tcBorders>
          <w:insideH w:val="nil"/>
          <w:insideV w:val="nil"/>
        </w:tcBorders>
        <w:shd w:val="clear" w:color="auto" w:fill="F7F7F6"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rsid w:val="00CF53D7"/>
    <w:pPr>
      <w:spacing w:after="0" w:line="240" w:lineRule="auto"/>
    </w:pPr>
    <w:tblPr>
      <w:tblStyleRowBandSize w:val="1"/>
      <w:tblStyleColBandSize w:val="1"/>
      <w:tbl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single" w:sz="8" w:space="0" w:color="FF8140" w:themeColor="accent4" w:themeTint="BF"/>
      </w:tblBorders>
    </w:tblPr>
    <w:tblStylePr w:type="firstRow">
      <w:pPr>
        <w:spacing w:before="0" w:after="0" w:line="240" w:lineRule="auto"/>
      </w:pPr>
      <w:rPr>
        <w:b/>
        <w:bCs/>
        <w:color w:val="FFFFFF" w:themeColor="background1"/>
      </w:rPr>
      <w:tblPr/>
      <w:tcPr>
        <w:tc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nil"/>
          <w:insideV w:val="nil"/>
        </w:tcBorders>
        <w:shd w:val="clear" w:color="auto" w:fill="FF5800" w:themeFill="accent4"/>
      </w:tcPr>
    </w:tblStylePr>
    <w:tblStylePr w:type="lastRow">
      <w:pPr>
        <w:spacing w:before="0" w:after="0" w:line="240" w:lineRule="auto"/>
      </w:pPr>
      <w:rPr>
        <w:b/>
        <w:bCs/>
      </w:rPr>
      <w:tblPr/>
      <w:tcPr>
        <w:tcBorders>
          <w:top w:val="double" w:sz="6"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D5C0" w:themeFill="accent4" w:themeFillTint="3F"/>
      </w:tcPr>
    </w:tblStylePr>
    <w:tblStylePr w:type="band1Horz">
      <w:tblPr/>
      <w:tcPr>
        <w:tcBorders>
          <w:insideH w:val="nil"/>
          <w:insideV w:val="nil"/>
        </w:tcBorders>
        <w:shd w:val="clear" w:color="auto" w:fill="FFD5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rsid w:val="00CF53D7"/>
    <w:pPr>
      <w:spacing w:after="0" w:line="240" w:lineRule="auto"/>
    </w:pPr>
    <w:tblPr>
      <w:tblStyleRowBandSize w:val="1"/>
      <w:tblStyleColBandSize w:val="1"/>
      <w:tbl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single" w:sz="8" w:space="0" w:color="24C2FF" w:themeColor="accent5" w:themeTint="BF"/>
      </w:tblBorders>
    </w:tblPr>
    <w:tblStylePr w:type="firstRow">
      <w:pPr>
        <w:spacing w:before="0" w:after="0" w:line="240" w:lineRule="auto"/>
      </w:pPr>
      <w:rPr>
        <w:b/>
        <w:bCs/>
        <w:color w:val="FFFFFF" w:themeColor="background1"/>
      </w:rPr>
      <w:tblPr/>
      <w:tcPr>
        <w:tc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nil"/>
          <w:insideV w:val="nil"/>
        </w:tcBorders>
        <w:shd w:val="clear" w:color="auto" w:fill="009FDA" w:themeFill="accent5"/>
      </w:tcPr>
    </w:tblStylePr>
    <w:tblStylePr w:type="lastRow">
      <w:pPr>
        <w:spacing w:before="0" w:after="0" w:line="240" w:lineRule="auto"/>
      </w:pPr>
      <w:rPr>
        <w:b/>
        <w:bCs/>
      </w:rPr>
      <w:tblPr/>
      <w:tcPr>
        <w:tcBorders>
          <w:top w:val="double" w:sz="6"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5" w:themeFillTint="3F"/>
      </w:tcPr>
    </w:tblStylePr>
    <w:tblStylePr w:type="band1Horz">
      <w:tblPr/>
      <w:tcPr>
        <w:tcBorders>
          <w:insideH w:val="nil"/>
          <w:insideV w:val="nil"/>
        </w:tcBorders>
        <w:shd w:val="clear" w:color="auto" w:fill="B6EBFF"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rsid w:val="00CF53D7"/>
    <w:pPr>
      <w:spacing w:after="0" w:line="240" w:lineRule="auto"/>
    </w:pPr>
    <w:tblPr>
      <w:tblStyleRowBandSize w:val="1"/>
      <w:tblStyleColBandSize w:val="1"/>
      <w:tbl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single" w:sz="8" w:space="0" w:color="8A64CF" w:themeColor="accent6" w:themeTint="BF"/>
      </w:tblBorders>
    </w:tblPr>
    <w:tblStylePr w:type="firstRow">
      <w:pPr>
        <w:spacing w:before="0" w:after="0" w:line="240" w:lineRule="auto"/>
      </w:pPr>
      <w:rPr>
        <w:b/>
        <w:bCs/>
        <w:color w:val="FFFFFF" w:themeColor="background1"/>
      </w:rPr>
      <w:tblPr/>
      <w:tcPr>
        <w:tc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nil"/>
          <w:insideV w:val="nil"/>
        </w:tcBorders>
        <w:shd w:val="clear" w:color="auto" w:fill="6639B7" w:themeFill="accent6"/>
      </w:tcPr>
    </w:tblStylePr>
    <w:tblStylePr w:type="lastRow">
      <w:pPr>
        <w:spacing w:before="0" w:after="0" w:line="240" w:lineRule="auto"/>
      </w:pPr>
      <w:rPr>
        <w:b/>
        <w:bCs/>
      </w:rPr>
      <w:tblPr/>
      <w:tcPr>
        <w:tcBorders>
          <w:top w:val="double" w:sz="6"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CBEF" w:themeFill="accent6" w:themeFillTint="3F"/>
      </w:tcPr>
    </w:tblStylePr>
    <w:tblStylePr w:type="band1Horz">
      <w:tblPr/>
      <w:tcPr>
        <w:tcBorders>
          <w:insideH w:val="nil"/>
          <w:insideV w:val="nil"/>
        </w:tcBorders>
        <w:shd w:val="clear" w:color="auto" w:fill="D8CBEF"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F5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F53" w:themeFill="accent1"/>
      </w:tcPr>
    </w:tblStylePr>
    <w:tblStylePr w:type="lastCol">
      <w:rPr>
        <w:b/>
        <w:bCs/>
        <w:color w:val="FFFFFF" w:themeColor="background1"/>
      </w:rPr>
      <w:tblPr/>
      <w:tcPr>
        <w:tcBorders>
          <w:left w:val="nil"/>
          <w:right w:val="nil"/>
          <w:insideH w:val="nil"/>
          <w:insideV w:val="nil"/>
        </w:tcBorders>
        <w:shd w:val="clear" w:color="auto" w:fill="4D4F5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9B9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9B9C" w:themeFill="accent2"/>
      </w:tcPr>
    </w:tblStylePr>
    <w:tblStylePr w:type="lastCol">
      <w:rPr>
        <w:b/>
        <w:bCs/>
        <w:color w:val="FFFFFF" w:themeColor="background1"/>
      </w:rPr>
      <w:tblPr/>
      <w:tcPr>
        <w:tcBorders>
          <w:left w:val="nil"/>
          <w:right w:val="nil"/>
          <w:insideH w:val="nil"/>
          <w:insideV w:val="nil"/>
        </w:tcBorders>
        <w:shd w:val="clear" w:color="auto" w:fill="9A9B9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1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1DD" w:themeFill="accent3"/>
      </w:tcPr>
    </w:tblStylePr>
    <w:tblStylePr w:type="lastCol">
      <w:rPr>
        <w:b/>
        <w:bCs/>
        <w:color w:val="FFFFFF" w:themeColor="background1"/>
      </w:rPr>
      <w:tblPr/>
      <w:tcPr>
        <w:tcBorders>
          <w:left w:val="nil"/>
          <w:right w:val="nil"/>
          <w:insideH w:val="nil"/>
          <w:insideV w:val="nil"/>
        </w:tcBorders>
        <w:shd w:val="clear" w:color="auto" w:fill="E0E1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8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800" w:themeFill="accent4"/>
      </w:tcPr>
    </w:tblStylePr>
    <w:tblStylePr w:type="lastCol">
      <w:rPr>
        <w:b/>
        <w:bCs/>
        <w:color w:val="FFFFFF" w:themeColor="background1"/>
      </w:rPr>
      <w:tblPr/>
      <w:tcPr>
        <w:tcBorders>
          <w:left w:val="nil"/>
          <w:right w:val="nil"/>
          <w:insideH w:val="nil"/>
          <w:insideV w:val="nil"/>
        </w:tcBorders>
        <w:shd w:val="clear" w:color="auto" w:fill="FF58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5"/>
      </w:tcPr>
    </w:tblStylePr>
    <w:tblStylePr w:type="lastCol">
      <w:rPr>
        <w:b/>
        <w:bCs/>
        <w:color w:val="FFFFFF" w:themeColor="background1"/>
      </w:rPr>
      <w:tblPr/>
      <w:tcPr>
        <w:tcBorders>
          <w:left w:val="nil"/>
          <w:right w:val="nil"/>
          <w:insideH w:val="nil"/>
          <w:insideV w:val="nil"/>
        </w:tcBorders>
        <w:shd w:val="clear" w:color="auto" w:fill="009F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semiHidden/>
    <w:rsid w:val="00CF53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39B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39B7" w:themeFill="accent6"/>
      </w:tcPr>
    </w:tblStylePr>
    <w:tblStylePr w:type="lastCol">
      <w:rPr>
        <w:b/>
        <w:bCs/>
        <w:color w:val="FFFFFF" w:themeColor="background1"/>
      </w:rPr>
      <w:tblPr/>
      <w:tcPr>
        <w:tcBorders>
          <w:left w:val="nil"/>
          <w:right w:val="nil"/>
          <w:insideH w:val="nil"/>
          <w:insideV w:val="nil"/>
        </w:tcBorders>
        <w:shd w:val="clear" w:color="auto" w:fill="6639B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message">
    <w:name w:val="Message Header"/>
    <w:basedOn w:val="Normal"/>
    <w:link w:val="En-ttedemessageCar"/>
    <w:uiPriority w:val="99"/>
    <w:semiHidden/>
    <w:rsid w:val="00CF53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B5ADC"/>
    <w:rPr>
      <w:rFonts w:asciiTheme="majorHAnsi" w:eastAsiaTheme="majorEastAsia" w:hAnsiTheme="majorHAnsi" w:cstheme="majorBidi"/>
      <w:color w:val="000000" w:themeColor="text1"/>
      <w:sz w:val="24"/>
      <w:szCs w:val="24"/>
      <w:shd w:val="pct20" w:color="auto" w:fill="auto"/>
    </w:rPr>
  </w:style>
  <w:style w:type="paragraph" w:styleId="NormalWeb">
    <w:name w:val="Normal (Web)"/>
    <w:basedOn w:val="Normal"/>
    <w:uiPriority w:val="99"/>
    <w:semiHidden/>
    <w:rsid w:val="00CF53D7"/>
    <w:rPr>
      <w:rFonts w:ascii="Times New Roman" w:hAnsi="Times New Roman" w:cs="Times New Roman"/>
      <w:sz w:val="24"/>
      <w:szCs w:val="24"/>
    </w:rPr>
  </w:style>
  <w:style w:type="paragraph" w:styleId="Retraitnormal">
    <w:name w:val="Normal Indent"/>
    <w:basedOn w:val="Normal"/>
    <w:uiPriority w:val="99"/>
    <w:semiHidden/>
    <w:rsid w:val="00CF53D7"/>
    <w:pPr>
      <w:ind w:left="720"/>
    </w:pPr>
  </w:style>
  <w:style w:type="paragraph" w:styleId="Titredenote">
    <w:name w:val="Note Heading"/>
    <w:basedOn w:val="Normal"/>
    <w:next w:val="Normal"/>
    <w:link w:val="TitredenoteCar"/>
    <w:uiPriority w:val="99"/>
    <w:semiHidden/>
    <w:rsid w:val="00CF53D7"/>
    <w:pPr>
      <w:spacing w:line="240" w:lineRule="auto"/>
    </w:pPr>
  </w:style>
  <w:style w:type="character" w:customStyle="1" w:styleId="TitredenoteCar">
    <w:name w:val="Titre de note Car"/>
    <w:basedOn w:val="Policepardfaut"/>
    <w:link w:val="Titredenote"/>
    <w:uiPriority w:val="99"/>
    <w:semiHidden/>
    <w:rsid w:val="00CB5ADC"/>
    <w:rPr>
      <w:rFonts w:ascii="Arial" w:hAnsi="Arial"/>
      <w:color w:val="000000" w:themeColor="text1"/>
      <w:sz w:val="21"/>
    </w:rPr>
  </w:style>
  <w:style w:type="character" w:styleId="Numrodepage">
    <w:name w:val="page number"/>
    <w:basedOn w:val="Policepardfaut"/>
    <w:uiPriority w:val="99"/>
    <w:semiHidden/>
    <w:rsid w:val="00CF53D7"/>
  </w:style>
  <w:style w:type="character" w:styleId="Textedelespacerserv">
    <w:name w:val="Placeholder Text"/>
    <w:basedOn w:val="Policepardfaut"/>
    <w:uiPriority w:val="99"/>
    <w:semiHidden/>
    <w:rsid w:val="00CF53D7"/>
    <w:rPr>
      <w:color w:val="808080"/>
    </w:rPr>
  </w:style>
  <w:style w:type="paragraph" w:styleId="Textebrut">
    <w:name w:val="Plain Text"/>
    <w:basedOn w:val="Normal"/>
    <w:link w:val="TextebrutCar"/>
    <w:uiPriority w:val="99"/>
    <w:semiHidden/>
    <w:rsid w:val="00CF53D7"/>
    <w:pPr>
      <w:spacing w:line="240" w:lineRule="auto"/>
    </w:pPr>
    <w:rPr>
      <w:rFonts w:ascii="Consolas" w:hAnsi="Consolas" w:cs="Consolas"/>
      <w:szCs w:val="21"/>
    </w:rPr>
  </w:style>
  <w:style w:type="character" w:customStyle="1" w:styleId="TextebrutCar">
    <w:name w:val="Texte brut Car"/>
    <w:basedOn w:val="Policepardfaut"/>
    <w:link w:val="Textebrut"/>
    <w:uiPriority w:val="99"/>
    <w:semiHidden/>
    <w:rsid w:val="00CB5ADC"/>
    <w:rPr>
      <w:rFonts w:ascii="Consolas" w:hAnsi="Consolas" w:cs="Consolas"/>
      <w:color w:val="000000" w:themeColor="text1"/>
      <w:sz w:val="21"/>
      <w:szCs w:val="21"/>
    </w:rPr>
  </w:style>
  <w:style w:type="paragraph" w:styleId="Citation">
    <w:name w:val="Quote"/>
    <w:basedOn w:val="Normal"/>
    <w:next w:val="Normal"/>
    <w:link w:val="CitationCar"/>
    <w:uiPriority w:val="29"/>
    <w:semiHidden/>
    <w:rsid w:val="00CF53D7"/>
    <w:rPr>
      <w:i/>
      <w:iCs/>
    </w:rPr>
  </w:style>
  <w:style w:type="character" w:customStyle="1" w:styleId="CitationCar">
    <w:name w:val="Citation Car"/>
    <w:basedOn w:val="Policepardfaut"/>
    <w:link w:val="Citation"/>
    <w:uiPriority w:val="29"/>
    <w:semiHidden/>
    <w:rsid w:val="00CF53D7"/>
    <w:rPr>
      <w:rFonts w:ascii="Arial" w:hAnsi="Arial"/>
      <w:i/>
      <w:iCs/>
      <w:color w:val="000000" w:themeColor="text1"/>
      <w:sz w:val="21"/>
    </w:rPr>
  </w:style>
  <w:style w:type="paragraph" w:styleId="Salutations">
    <w:name w:val="Salutation"/>
    <w:basedOn w:val="Normal"/>
    <w:next w:val="Normal"/>
    <w:link w:val="SalutationsCar"/>
    <w:uiPriority w:val="99"/>
    <w:semiHidden/>
    <w:rsid w:val="00CF53D7"/>
  </w:style>
  <w:style w:type="character" w:customStyle="1" w:styleId="SalutationsCar">
    <w:name w:val="Salutations Car"/>
    <w:basedOn w:val="Policepardfaut"/>
    <w:link w:val="Salutations"/>
    <w:uiPriority w:val="99"/>
    <w:semiHidden/>
    <w:rsid w:val="00CB5ADC"/>
    <w:rPr>
      <w:rFonts w:ascii="Arial" w:hAnsi="Arial"/>
      <w:color w:val="000000" w:themeColor="text1"/>
      <w:sz w:val="21"/>
    </w:rPr>
  </w:style>
  <w:style w:type="paragraph" w:styleId="Signature">
    <w:name w:val="Signature"/>
    <w:basedOn w:val="Normal"/>
    <w:link w:val="SignatureCar"/>
    <w:uiPriority w:val="99"/>
    <w:semiHidden/>
    <w:rsid w:val="00CF53D7"/>
    <w:pPr>
      <w:spacing w:line="240" w:lineRule="auto"/>
      <w:ind w:left="4252"/>
    </w:pPr>
  </w:style>
  <w:style w:type="character" w:customStyle="1" w:styleId="SignatureCar">
    <w:name w:val="Signature Car"/>
    <w:basedOn w:val="Policepardfaut"/>
    <w:link w:val="Signature"/>
    <w:uiPriority w:val="99"/>
    <w:semiHidden/>
    <w:rsid w:val="00CB5ADC"/>
    <w:rPr>
      <w:rFonts w:ascii="Arial" w:hAnsi="Arial"/>
      <w:color w:val="000000" w:themeColor="text1"/>
      <w:sz w:val="21"/>
    </w:rPr>
  </w:style>
  <w:style w:type="character" w:styleId="lev">
    <w:name w:val="Strong"/>
    <w:basedOn w:val="Policepardfaut"/>
    <w:uiPriority w:val="22"/>
    <w:semiHidden/>
    <w:rsid w:val="00CF53D7"/>
    <w:rPr>
      <w:b/>
      <w:bCs/>
    </w:rPr>
  </w:style>
  <w:style w:type="character" w:styleId="Emphaseple">
    <w:name w:val="Subtle Emphasis"/>
    <w:basedOn w:val="Policepardfaut"/>
    <w:uiPriority w:val="19"/>
    <w:semiHidden/>
    <w:rsid w:val="00CF53D7"/>
    <w:rPr>
      <w:i/>
      <w:iCs/>
      <w:color w:val="808080" w:themeColor="text1" w:themeTint="7F"/>
    </w:rPr>
  </w:style>
  <w:style w:type="character" w:styleId="Rfrenceple">
    <w:name w:val="Subtle Reference"/>
    <w:basedOn w:val="Policepardfaut"/>
    <w:uiPriority w:val="31"/>
    <w:semiHidden/>
    <w:rsid w:val="00CF53D7"/>
    <w:rPr>
      <w:smallCaps/>
      <w:color w:val="9A9B9C" w:themeColor="accent2"/>
      <w:u w:val="single"/>
    </w:rPr>
  </w:style>
  <w:style w:type="table" w:styleId="Effetsdetableau3D1">
    <w:name w:val="Table 3D effects 1"/>
    <w:basedOn w:val="TableauNormal"/>
    <w:uiPriority w:val="99"/>
    <w:semiHidden/>
    <w:unhideWhenUsed/>
    <w:rsid w:val="00CF53D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CF53D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CF53D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CF53D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CF53D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CF53D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CF53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CF53D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CF53D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CF53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CF53D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CF53D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CF53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CF53D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CF53D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CF53D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CF53D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CF53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CF53D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CF53D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CF53D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CF53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CF53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uiPriority w:val="99"/>
    <w:semiHidden/>
    <w:unhideWhenUsed/>
    <w:rsid w:val="00CF53D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CF53D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CF53D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CF53D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CF53D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CF53D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CF53D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rsid w:val="00CF53D7"/>
    <w:pPr>
      <w:ind w:left="210" w:hanging="210"/>
    </w:pPr>
  </w:style>
  <w:style w:type="paragraph" w:styleId="Tabledesillustrations">
    <w:name w:val="table of figures"/>
    <w:basedOn w:val="Normal"/>
    <w:next w:val="Normal"/>
    <w:uiPriority w:val="99"/>
    <w:semiHidden/>
    <w:rsid w:val="00CF53D7"/>
  </w:style>
  <w:style w:type="table" w:styleId="Tableauprofessionnel">
    <w:name w:val="Table Professional"/>
    <w:basedOn w:val="TableauNormal"/>
    <w:uiPriority w:val="99"/>
    <w:semiHidden/>
    <w:unhideWhenUsed/>
    <w:rsid w:val="00CF53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CF53D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CF53D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CF53D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CF53D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CF53D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CF5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CF53D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CF53D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CF53D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next w:val="Normal"/>
    <w:link w:val="TitreCar"/>
    <w:uiPriority w:val="10"/>
    <w:semiHidden/>
    <w:rsid w:val="00CF53D7"/>
    <w:pPr>
      <w:pBdr>
        <w:bottom w:val="single" w:sz="8" w:space="4" w:color="4D4F53" w:themeColor="accent1"/>
      </w:pBdr>
      <w:spacing w:after="300" w:line="240" w:lineRule="auto"/>
      <w:contextualSpacing/>
    </w:pPr>
    <w:rPr>
      <w:rFonts w:asciiTheme="majorHAnsi" w:eastAsiaTheme="majorEastAsia" w:hAnsiTheme="majorHAnsi" w:cstheme="majorBidi"/>
      <w:color w:val="005F4A" w:themeColor="text2" w:themeShade="BF"/>
      <w:spacing w:val="5"/>
      <w:kern w:val="28"/>
      <w:sz w:val="52"/>
      <w:szCs w:val="52"/>
    </w:rPr>
  </w:style>
  <w:style w:type="character" w:customStyle="1" w:styleId="TitreCar">
    <w:name w:val="Titre Car"/>
    <w:basedOn w:val="Policepardfaut"/>
    <w:link w:val="Titre"/>
    <w:uiPriority w:val="10"/>
    <w:semiHidden/>
    <w:rsid w:val="00CF53D7"/>
    <w:rPr>
      <w:rFonts w:asciiTheme="majorHAnsi" w:eastAsiaTheme="majorEastAsia" w:hAnsiTheme="majorHAnsi" w:cstheme="majorBidi"/>
      <w:color w:val="005F4A" w:themeColor="text2" w:themeShade="BF"/>
      <w:spacing w:val="5"/>
      <w:kern w:val="28"/>
      <w:sz w:val="52"/>
      <w:szCs w:val="52"/>
    </w:rPr>
  </w:style>
  <w:style w:type="paragraph" w:styleId="TitreTR">
    <w:name w:val="toa heading"/>
    <w:basedOn w:val="Normal"/>
    <w:next w:val="Normal"/>
    <w:uiPriority w:val="99"/>
    <w:semiHidden/>
    <w:rsid w:val="00CF53D7"/>
    <w:pPr>
      <w:spacing w:before="120"/>
    </w:pPr>
    <w:rPr>
      <w:rFonts w:asciiTheme="majorHAnsi" w:eastAsiaTheme="majorEastAsia" w:hAnsiTheme="majorHAnsi" w:cstheme="majorBidi"/>
      <w:b/>
      <w:bCs/>
      <w:sz w:val="24"/>
      <w:szCs w:val="24"/>
    </w:rPr>
  </w:style>
  <w:style w:type="paragraph" w:styleId="TM3">
    <w:name w:val="toc 3"/>
    <w:basedOn w:val="SAGETOC3"/>
    <w:next w:val="SAGEBodyText"/>
    <w:autoRedefine/>
    <w:uiPriority w:val="39"/>
    <w:qFormat/>
    <w:rsid w:val="00585E58"/>
    <w:pPr>
      <w:contextualSpacing/>
    </w:pPr>
    <w:rPr>
      <w:sz w:val="22"/>
    </w:rPr>
  </w:style>
  <w:style w:type="paragraph" w:styleId="TM4">
    <w:name w:val="toc 4"/>
    <w:basedOn w:val="Normal"/>
    <w:next w:val="Normal"/>
    <w:autoRedefine/>
    <w:uiPriority w:val="39"/>
    <w:semiHidden/>
    <w:rsid w:val="00CF53D7"/>
    <w:pPr>
      <w:spacing w:after="100"/>
      <w:ind w:left="630"/>
    </w:pPr>
  </w:style>
  <w:style w:type="paragraph" w:styleId="TM5">
    <w:name w:val="toc 5"/>
    <w:basedOn w:val="Normal"/>
    <w:next w:val="Normal"/>
    <w:autoRedefine/>
    <w:uiPriority w:val="39"/>
    <w:semiHidden/>
    <w:rsid w:val="00CF53D7"/>
    <w:pPr>
      <w:spacing w:after="100"/>
      <w:ind w:left="840"/>
    </w:pPr>
  </w:style>
  <w:style w:type="paragraph" w:styleId="TM6">
    <w:name w:val="toc 6"/>
    <w:basedOn w:val="Normal"/>
    <w:next w:val="Normal"/>
    <w:autoRedefine/>
    <w:uiPriority w:val="39"/>
    <w:semiHidden/>
    <w:rsid w:val="00CF53D7"/>
    <w:pPr>
      <w:spacing w:after="100"/>
      <w:ind w:left="1050"/>
    </w:pPr>
  </w:style>
  <w:style w:type="paragraph" w:styleId="TM7">
    <w:name w:val="toc 7"/>
    <w:basedOn w:val="Normal"/>
    <w:next w:val="Normal"/>
    <w:autoRedefine/>
    <w:uiPriority w:val="39"/>
    <w:semiHidden/>
    <w:rsid w:val="00CF53D7"/>
    <w:pPr>
      <w:spacing w:after="100"/>
      <w:ind w:left="1260"/>
    </w:pPr>
  </w:style>
  <w:style w:type="paragraph" w:styleId="TM8">
    <w:name w:val="toc 8"/>
    <w:basedOn w:val="Normal"/>
    <w:next w:val="Normal"/>
    <w:autoRedefine/>
    <w:uiPriority w:val="39"/>
    <w:semiHidden/>
    <w:rsid w:val="00CF53D7"/>
    <w:pPr>
      <w:spacing w:after="100"/>
      <w:ind w:left="1470"/>
    </w:pPr>
  </w:style>
  <w:style w:type="paragraph" w:styleId="TM9">
    <w:name w:val="toc 9"/>
    <w:basedOn w:val="Normal"/>
    <w:next w:val="Normal"/>
    <w:autoRedefine/>
    <w:uiPriority w:val="39"/>
    <w:semiHidden/>
    <w:rsid w:val="00CF53D7"/>
    <w:pPr>
      <w:spacing w:after="100"/>
      <w:ind w:left="1680"/>
    </w:pPr>
  </w:style>
  <w:style w:type="paragraph" w:styleId="En-ttedetabledesmatires">
    <w:name w:val="TOC Heading"/>
    <w:basedOn w:val="Titre1"/>
    <w:next w:val="Normal"/>
    <w:uiPriority w:val="39"/>
    <w:semiHidden/>
    <w:qFormat/>
    <w:rsid w:val="00CF53D7"/>
    <w:pPr>
      <w:outlineLvl w:val="9"/>
    </w:pPr>
  </w:style>
  <w:style w:type="numbering" w:customStyle="1" w:styleId="ListTableBullets">
    <w:name w:val="__List Table Bullets"/>
    <w:basedOn w:val="Aucuneliste"/>
    <w:uiPriority w:val="99"/>
    <w:rsid w:val="00B62C81"/>
    <w:pPr>
      <w:numPr>
        <w:numId w:val="4"/>
      </w:numPr>
    </w:pPr>
  </w:style>
  <w:style w:type="paragraph" w:customStyle="1" w:styleId="SAGETOC3">
    <w:name w:val="SAGE_TOC 3"/>
    <w:basedOn w:val="Normal0"/>
    <w:semiHidden/>
    <w:qFormat/>
    <w:rsid w:val="00585E58"/>
    <w:pPr>
      <w:tabs>
        <w:tab w:val="left" w:pos="737"/>
        <w:tab w:val="right" w:pos="6997"/>
      </w:tabs>
      <w:ind w:left="737" w:right="3119" w:hanging="737"/>
    </w:pPr>
    <w:rPr>
      <w:noProof/>
      <w:color w:val="41A940" w:themeColor="background2"/>
      <w:sz w:val="28"/>
    </w:rPr>
  </w:style>
  <w:style w:type="paragraph" w:customStyle="1" w:styleId="SAGENumberBullet">
    <w:name w:val="SAGE_Number Bullet"/>
    <w:basedOn w:val="baseBody"/>
    <w:qFormat/>
    <w:rsid w:val="009D7D38"/>
    <w:pPr>
      <w:numPr>
        <w:numId w:val="24"/>
      </w:numPr>
    </w:pPr>
  </w:style>
  <w:style w:type="paragraph" w:customStyle="1" w:styleId="QuestionNiv2">
    <w:name w:val="Question Niv 2"/>
    <w:basedOn w:val="Normal"/>
    <w:next w:val="Normal"/>
    <w:uiPriority w:val="99"/>
    <w:semiHidden/>
    <w:rsid w:val="00401512"/>
    <w:pPr>
      <w:numPr>
        <w:ilvl w:val="1"/>
        <w:numId w:val="25"/>
      </w:numPr>
      <w:spacing w:before="120" w:after="120" w:line="240" w:lineRule="auto"/>
      <w:ind w:left="850" w:hanging="425"/>
    </w:pPr>
    <w:rPr>
      <w:rFonts w:eastAsia="Times New Roman" w:cs="Arial"/>
      <w:color w:val="103C5A"/>
      <w:sz w:val="18"/>
      <w:szCs w:val="18"/>
      <w:lang w:eastAsia="fr-FR"/>
    </w:rPr>
  </w:style>
  <w:style w:type="paragraph" w:customStyle="1" w:styleId="QuestionNiv3">
    <w:name w:val="Question Niv 3"/>
    <w:basedOn w:val="Normal"/>
    <w:next w:val="Normal"/>
    <w:uiPriority w:val="99"/>
    <w:semiHidden/>
    <w:rsid w:val="00401512"/>
    <w:pPr>
      <w:numPr>
        <w:ilvl w:val="2"/>
        <w:numId w:val="25"/>
      </w:numPr>
      <w:spacing w:before="120" w:after="120" w:line="240" w:lineRule="auto"/>
      <w:ind w:left="1503" w:hanging="652"/>
    </w:pPr>
    <w:rPr>
      <w:rFonts w:eastAsia="Times New Roman" w:cs="Arial"/>
      <w:color w:val="103C5A"/>
      <w:sz w:val="18"/>
      <w:szCs w:val="18"/>
      <w:lang w:eastAsia="fr-FR"/>
    </w:rPr>
  </w:style>
  <w:style w:type="paragraph" w:customStyle="1" w:styleId="SAGEAlertBlue">
    <w:name w:val="SAGE_Alert Blue"/>
    <w:basedOn w:val="baseBody"/>
    <w:qFormat/>
    <w:rsid w:val="00F4739A"/>
    <w:pPr>
      <w:pBdr>
        <w:top w:val="single" w:sz="4" w:space="4" w:color="009FDA" w:themeColor="accent5"/>
        <w:left w:val="single" w:sz="4" w:space="4" w:color="009FDA" w:themeColor="accent5"/>
        <w:bottom w:val="single" w:sz="4" w:space="4" w:color="009FDA" w:themeColor="accent5"/>
        <w:right w:val="single" w:sz="4" w:space="4" w:color="009FDA" w:themeColor="accent5"/>
      </w:pBdr>
      <w:shd w:val="clear" w:color="auto" w:fill="009FDA" w:themeFill="accent5"/>
      <w:spacing w:before="120"/>
      <w:ind w:left="113" w:right="113"/>
    </w:pPr>
    <w:rPr>
      <w:color w:val="FFFFFF" w:themeColor="background1"/>
    </w:rPr>
  </w:style>
  <w:style w:type="paragraph" w:customStyle="1" w:styleId="SAGEBullet2">
    <w:name w:val="SAGE_Bullet 2"/>
    <w:basedOn w:val="SAGEBullet1"/>
    <w:qFormat/>
    <w:rsid w:val="00751FCB"/>
    <w:pPr>
      <w:numPr>
        <w:numId w:val="28"/>
      </w:numPr>
      <w:tabs>
        <w:tab w:val="left" w:pos="680"/>
      </w:tabs>
    </w:pPr>
  </w:style>
  <w:style w:type="paragraph" w:customStyle="1" w:styleId="SAGEAlertOrange">
    <w:name w:val="SAGE_Alert Orange"/>
    <w:basedOn w:val="baseBody"/>
    <w:qFormat/>
    <w:rsid w:val="005A5E9A"/>
    <w:pPr>
      <w:pBdr>
        <w:top w:val="single" w:sz="4" w:space="4" w:color="F8F9F8" w:themeColor="accent3" w:themeTint="33"/>
        <w:left w:val="single" w:sz="4" w:space="4" w:color="F8F9F8" w:themeColor="accent3" w:themeTint="33"/>
        <w:bottom w:val="single" w:sz="4" w:space="4" w:color="F8F9F8" w:themeColor="accent3" w:themeTint="33"/>
        <w:right w:val="single" w:sz="4" w:space="4" w:color="F8F9F8" w:themeColor="accent3" w:themeTint="33"/>
      </w:pBdr>
      <w:shd w:val="clear" w:color="auto" w:fill="FF5800" w:themeFill="accent4"/>
      <w:spacing w:before="120"/>
      <w:ind w:left="113" w:right="113"/>
    </w:pPr>
    <w:rPr>
      <w:color w:val="FFFFFF" w:themeColor="background1"/>
    </w:rPr>
  </w:style>
  <w:style w:type="table" w:customStyle="1" w:styleId="TableGrid1">
    <w:name w:val="Table Grid1"/>
    <w:basedOn w:val="TableauNormal"/>
    <w:next w:val="Grilledutableau"/>
    <w:rsid w:val="008D3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GETitle">
    <w:name w:val="SAGE_Title"/>
    <w:basedOn w:val="Normal0"/>
    <w:rsid w:val="00277916"/>
    <w:pPr>
      <w:spacing w:line="640" w:lineRule="atLeast"/>
      <w:contextualSpacing/>
    </w:pPr>
    <w:rPr>
      <w:color w:val="007F64" w:themeColor="text2"/>
      <w:sz w:val="64"/>
      <w:szCs w:val="34"/>
    </w:rPr>
  </w:style>
  <w:style w:type="paragraph" w:customStyle="1" w:styleId="SAGETableSubtitle">
    <w:name w:val="SAGE_Table Subtitle"/>
    <w:basedOn w:val="Normal"/>
    <w:qFormat/>
    <w:rsid w:val="005714E0"/>
    <w:pPr>
      <w:spacing w:line="210" w:lineRule="atLeast"/>
      <w:ind w:left="113" w:right="113"/>
    </w:pPr>
    <w:rPr>
      <w:b/>
      <w:color w:val="FFFFFF" w:themeColor="background1"/>
    </w:rPr>
  </w:style>
  <w:style w:type="paragraph" w:customStyle="1" w:styleId="SAGESubtitle">
    <w:name w:val="SAGE_Subtitle"/>
    <w:basedOn w:val="SAGETitle"/>
    <w:rsid w:val="007F0561"/>
    <w:rPr>
      <w:color w:val="41A940" w:themeColor="background2"/>
    </w:rPr>
  </w:style>
  <w:style w:type="paragraph" w:customStyle="1" w:styleId="SAGETitleAuthor">
    <w:name w:val="SAGE_Title Author"/>
    <w:basedOn w:val="SAGETitleDate"/>
    <w:rsid w:val="007F0561"/>
    <w:pPr>
      <w:spacing w:before="640"/>
    </w:pPr>
    <w:rPr>
      <w:b/>
    </w:rPr>
  </w:style>
  <w:style w:type="paragraph" w:customStyle="1" w:styleId="1pt">
    <w:name w:val="__1pt"/>
    <w:semiHidden/>
    <w:rsid w:val="001872FE"/>
    <w:pPr>
      <w:spacing w:after="0" w:line="20" w:lineRule="exact"/>
    </w:pPr>
    <w:rPr>
      <w:rFonts w:ascii="Arial" w:hAnsi="Arial"/>
      <w:color w:val="000000" w:themeColor="text1"/>
      <w:sz w:val="2"/>
    </w:rPr>
  </w:style>
  <w:style w:type="paragraph" w:customStyle="1" w:styleId="SAGEPageNumber">
    <w:name w:val="SAGE_Page Number"/>
    <w:basedOn w:val="SAGEFooter"/>
    <w:rsid w:val="003C15F8"/>
    <w:pPr>
      <w:jc w:val="right"/>
    </w:pPr>
  </w:style>
  <w:style w:type="paragraph" w:styleId="Corpsdetexte">
    <w:name w:val="Body Text"/>
    <w:basedOn w:val="Normal"/>
    <w:link w:val="CorpsdetexteCar"/>
    <w:semiHidden/>
    <w:rsid w:val="008E772E"/>
    <w:pPr>
      <w:spacing w:after="120"/>
    </w:pPr>
  </w:style>
  <w:style w:type="character" w:customStyle="1" w:styleId="CorpsdetexteCar">
    <w:name w:val="Corps de texte Car"/>
    <w:basedOn w:val="Policepardfaut"/>
    <w:link w:val="Corpsdetexte"/>
    <w:semiHidden/>
    <w:rsid w:val="008672C3"/>
    <w:rPr>
      <w:rFonts w:ascii="Arial" w:hAnsi="Arial"/>
    </w:rPr>
  </w:style>
  <w:style w:type="paragraph" w:customStyle="1" w:styleId="SAGEHeading4">
    <w:name w:val="SAGE_Heading 4"/>
    <w:basedOn w:val="SAGEBodyText"/>
    <w:next w:val="SAGEBodyText"/>
    <w:rsid w:val="000A5542"/>
    <w:pPr>
      <w:spacing w:after="120"/>
    </w:pPr>
    <w:rPr>
      <w:i/>
    </w:rPr>
  </w:style>
  <w:style w:type="numbering" w:customStyle="1" w:styleId="SAGEListStyle">
    <w:name w:val="SAGE_List Style"/>
    <w:basedOn w:val="Aucuneliste"/>
    <w:uiPriority w:val="99"/>
    <w:rsid w:val="001F720B"/>
    <w:pPr>
      <w:numPr>
        <w:numId w:val="34"/>
      </w:numPr>
    </w:pPr>
  </w:style>
  <w:style w:type="paragraph" w:customStyle="1" w:styleId="BodyText">
    <w:name w:val="_Body Text"/>
    <w:basedOn w:val="Normal"/>
    <w:link w:val="BodyTextCar"/>
    <w:qFormat/>
    <w:rsid w:val="004539AF"/>
    <w:pPr>
      <w:spacing w:after="120" w:line="210" w:lineRule="atLeast"/>
    </w:pPr>
    <w:rPr>
      <w:color w:val="000000" w:themeColor="text1"/>
      <w:sz w:val="21"/>
    </w:rPr>
  </w:style>
  <w:style w:type="paragraph" w:customStyle="1" w:styleId="Footer">
    <w:name w:val="_Footer"/>
    <w:basedOn w:val="Normal"/>
    <w:qFormat/>
    <w:rsid w:val="004539AF"/>
    <w:pPr>
      <w:tabs>
        <w:tab w:val="left" w:pos="5273"/>
        <w:tab w:val="right" w:pos="10206"/>
      </w:tabs>
      <w:spacing w:line="180" w:lineRule="atLeast"/>
    </w:pPr>
    <w:rPr>
      <w:color w:val="000000" w:themeColor="text1"/>
      <w:sz w:val="18"/>
    </w:rPr>
  </w:style>
  <w:style w:type="paragraph" w:customStyle="1" w:styleId="FooterLandscape">
    <w:name w:val="_Footer Landscape"/>
    <w:basedOn w:val="Footer"/>
    <w:rsid w:val="004539AF"/>
    <w:pPr>
      <w:spacing w:line="240" w:lineRule="auto"/>
      <w:ind w:left="113" w:right="113"/>
    </w:pPr>
    <w:rPr>
      <w:color w:val="FFFFFF" w:themeColor="background1"/>
      <w14:textFill>
        <w14:noFill/>
      </w14:textFill>
    </w:rPr>
  </w:style>
  <w:style w:type="paragraph" w:customStyle="1" w:styleId="Code">
    <w:name w:val="Code"/>
    <w:basedOn w:val="BodyText"/>
    <w:link w:val="CodeCar"/>
    <w:qFormat/>
    <w:rsid w:val="003E14F2"/>
    <w:pPr>
      <w:spacing w:before="60" w:line="240" w:lineRule="auto"/>
    </w:pPr>
    <w:rPr>
      <w:rFonts w:ascii="Courier New" w:hAnsi="Courier New"/>
      <w:sz w:val="18"/>
    </w:rPr>
  </w:style>
  <w:style w:type="character" w:customStyle="1" w:styleId="BodyTextCar">
    <w:name w:val="_Body Text Car"/>
    <w:basedOn w:val="Policepardfaut"/>
    <w:link w:val="BodyText"/>
    <w:rsid w:val="003E14F2"/>
    <w:rPr>
      <w:rFonts w:ascii="Arial" w:hAnsi="Arial"/>
      <w:color w:val="000000" w:themeColor="text1"/>
      <w:sz w:val="21"/>
      <w:lang w:val="fr-FR"/>
    </w:rPr>
  </w:style>
  <w:style w:type="character" w:customStyle="1" w:styleId="CodeCar">
    <w:name w:val="Code Car"/>
    <w:basedOn w:val="BodyTextCar"/>
    <w:link w:val="Code"/>
    <w:rsid w:val="003E14F2"/>
    <w:rPr>
      <w:rFonts w:ascii="Courier New" w:hAnsi="Courier New"/>
      <w:color w:val="000000" w:themeColor="text1"/>
      <w:sz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480965">
      <w:bodyDiv w:val="1"/>
      <w:marLeft w:val="0"/>
      <w:marRight w:val="0"/>
      <w:marTop w:val="0"/>
      <w:marBottom w:val="0"/>
      <w:divBdr>
        <w:top w:val="none" w:sz="0" w:space="0" w:color="auto"/>
        <w:left w:val="none" w:sz="0" w:space="0" w:color="auto"/>
        <w:bottom w:val="none" w:sz="0" w:space="0" w:color="auto"/>
        <w:right w:val="none" w:sz="0" w:space="0" w:color="auto"/>
      </w:divBdr>
    </w:div>
    <w:div w:id="908808774">
      <w:bodyDiv w:val="1"/>
      <w:marLeft w:val="0"/>
      <w:marRight w:val="0"/>
      <w:marTop w:val="0"/>
      <w:marBottom w:val="0"/>
      <w:divBdr>
        <w:top w:val="none" w:sz="0" w:space="0" w:color="auto"/>
        <w:left w:val="none" w:sz="0" w:space="0" w:color="auto"/>
        <w:bottom w:val="none" w:sz="0" w:space="0" w:color="auto"/>
        <w:right w:val="none" w:sz="0" w:space="0" w:color="auto"/>
      </w:divBdr>
    </w:div>
    <w:div w:id="1161777087">
      <w:bodyDiv w:val="1"/>
      <w:marLeft w:val="0"/>
      <w:marRight w:val="0"/>
      <w:marTop w:val="0"/>
      <w:marBottom w:val="0"/>
      <w:divBdr>
        <w:top w:val="none" w:sz="0" w:space="0" w:color="auto"/>
        <w:left w:val="none" w:sz="0" w:space="0" w:color="auto"/>
        <w:bottom w:val="none" w:sz="0" w:space="0" w:color="auto"/>
        <w:right w:val="none" w:sz="0" w:space="0" w:color="auto"/>
      </w:divBdr>
    </w:div>
    <w:div w:id="1385106316">
      <w:bodyDiv w:val="1"/>
      <w:marLeft w:val="0"/>
      <w:marRight w:val="0"/>
      <w:marTop w:val="0"/>
      <w:marBottom w:val="0"/>
      <w:divBdr>
        <w:top w:val="none" w:sz="0" w:space="0" w:color="auto"/>
        <w:left w:val="none" w:sz="0" w:space="0" w:color="auto"/>
        <w:bottom w:val="none" w:sz="0" w:space="0" w:color="auto"/>
        <w:right w:val="none" w:sz="0" w:space="0" w:color="auto"/>
      </w:divBdr>
    </w:div>
    <w:div w:id="1635064325">
      <w:bodyDiv w:val="1"/>
      <w:marLeft w:val="0"/>
      <w:marRight w:val="0"/>
      <w:marTop w:val="0"/>
      <w:marBottom w:val="0"/>
      <w:divBdr>
        <w:top w:val="none" w:sz="0" w:space="0" w:color="auto"/>
        <w:left w:val="none" w:sz="0" w:space="0" w:color="auto"/>
        <w:bottom w:val="none" w:sz="0" w:space="0" w:color="auto"/>
        <w:right w:val="none" w:sz="0" w:space="0" w:color="auto"/>
      </w:divBdr>
    </w:div>
    <w:div w:id="171542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www.syfrecorp.com"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eader" Target="header3.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png"/><Relationship Id="rId10" Type="http://schemas.openxmlformats.org/officeDocument/2006/relationships/header" Target="header1.xml"/><Relationship Id="rId19" Type="http://schemas.openxmlformats.org/officeDocument/2006/relationships/hyperlink" Target="https://www.twilio.com/" TargetMode="Externa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2.xml"/><Relationship Id="rId78"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o.microsoft.com/fwlink/?LinkID=239648&amp;clcid=0x409" TargetMode="External"/><Relationship Id="rId23" Type="http://schemas.openxmlformats.org/officeDocument/2006/relationships/image" Target="media/image15.png"/><Relationship Id="rId28" Type="http://schemas.openxmlformats.org/officeDocument/2006/relationships/hyperlink" Target="https://azure.microsoft.com/fr-fr/documentation/articles/powershell-install-configure/" TargetMode="External"/><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fre\AppData\Roaming\Microsoft\Templates\sage_advanced_word_euro.dotx" TargetMode="External"/></Relationships>
</file>

<file path=word/theme/theme1.xml><?xml version="1.0" encoding="utf-8"?>
<a:theme xmlns:a="http://schemas.openxmlformats.org/drawingml/2006/main" name="Office Theme">
  <a:themeElements>
    <a:clrScheme name="SAGE">
      <a:dk1>
        <a:sysClr val="windowText" lastClr="000000"/>
      </a:dk1>
      <a:lt1>
        <a:sysClr val="window" lastClr="FFFFFF"/>
      </a:lt1>
      <a:dk2>
        <a:srgbClr val="007F64"/>
      </a:dk2>
      <a:lt2>
        <a:srgbClr val="41A940"/>
      </a:lt2>
      <a:accent1>
        <a:srgbClr val="4D4F53"/>
      </a:accent1>
      <a:accent2>
        <a:srgbClr val="9A9B9C"/>
      </a:accent2>
      <a:accent3>
        <a:srgbClr val="E0E1DD"/>
      </a:accent3>
      <a:accent4>
        <a:srgbClr val="FF5800"/>
      </a:accent4>
      <a:accent5>
        <a:srgbClr val="009FDA"/>
      </a:accent5>
      <a:accent6>
        <a:srgbClr val="6639B7"/>
      </a:accent6>
      <a:hlink>
        <a:srgbClr val="41A940"/>
      </a:hlink>
      <a:folHlink>
        <a:srgbClr val="007F64"/>
      </a:folHlink>
    </a:clrScheme>
    <a:fontScheme name="Amli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69D98-DC93-43F8-8477-763AC7412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sage_advanced_word_euro.dotx</Template>
  <TotalTime>11202</TotalTime>
  <Pages>1</Pages>
  <Words>5859</Words>
  <Characters>32229</Characters>
  <Application>Microsoft Office Word</Application>
  <DocSecurity>0</DocSecurity>
  <Lines>268</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Sage</Company>
  <LinksUpToDate>false</LinksUpToDate>
  <CharactersWithSpaces>38012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FRERE, Sylvain</dc:creator>
  <cp:keywords/>
  <dc:description/>
  <cp:lastModifiedBy>FRERE, Sylvain</cp:lastModifiedBy>
  <cp:revision>18</cp:revision>
  <cp:lastPrinted>2013-05-09T09:28:00Z</cp:lastPrinted>
  <dcterms:created xsi:type="dcterms:W3CDTF">2015-04-02T06:49:00Z</dcterms:created>
  <dcterms:modified xsi:type="dcterms:W3CDTF">2016-06-22T09:06:00Z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_Version">
    <vt:lpwstr>1.0.0</vt:lpwstr>
  </property>
  <property fmtid="{D5CDD505-2E9C-101B-9397-08002B2CF9AE}" pid="3" name="MS_PathToINIFile">
    <vt:lpwstr>SG_Global.ini</vt:lpwstr>
  </property>
</Properties>
</file>